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C8" w:rsidRDefault="00DE4BC8" w:rsidP="00DE4BC8">
      <w:pPr>
        <w:jc w:val="both"/>
        <w:rPr>
          <w:rFonts w:ascii="Calibri" w:hAnsi="Calibri" w:cs="Tahoma"/>
          <w:b/>
        </w:rPr>
      </w:pPr>
      <w:r>
        <w:rPr>
          <w:rFonts w:ascii="Calibri" w:hAnsi="Calibri" w:cs="Tahoma"/>
          <w:b/>
        </w:rPr>
        <w:t xml:space="preserve">CONVENIO ESPECIFICO DE COLABORACIÓN ENTRE EL HOSPITAL UNIVERSITARIO 12 DE OCTUBRE, LA FUNDACIÓN PARA LA INVESTIGACIÓN BIOMÉDICA DEL HOSPITAL DOCE DE OCTUBRE Y EL INSTITUTO DE INVESTIGACIÓN HOSPITAL 12 DE OCTUBRE PARA </w:t>
      </w:r>
      <w:r w:rsidR="00636FF4">
        <w:rPr>
          <w:rFonts w:ascii="Calibri" w:hAnsi="Calibri" w:cs="Tahoma"/>
          <w:b/>
        </w:rPr>
        <w:t>la adhesión de la de la fundación en el concurso de</w:t>
      </w:r>
      <w:r>
        <w:rPr>
          <w:rFonts w:ascii="Calibri" w:hAnsi="Calibri" w:cs="Tahoma"/>
          <w:b/>
        </w:rPr>
        <w:t xml:space="preserve"> MANTENIMIENTO</w:t>
      </w:r>
      <w:r w:rsidR="00636FF4">
        <w:rPr>
          <w:rFonts w:ascii="Calibri" w:hAnsi="Calibri" w:cs="Tahoma"/>
          <w:b/>
        </w:rPr>
        <w:t xml:space="preserve"> a licitar por el </w:t>
      </w:r>
      <w:proofErr w:type="gramStart"/>
      <w:r w:rsidR="00636FF4">
        <w:rPr>
          <w:rFonts w:ascii="Calibri" w:hAnsi="Calibri" w:cs="Tahoma"/>
          <w:b/>
        </w:rPr>
        <w:t>hospital  de</w:t>
      </w:r>
      <w:proofErr w:type="gramEnd"/>
      <w:r w:rsidR="00636FF4">
        <w:rPr>
          <w:rFonts w:ascii="Calibri" w:hAnsi="Calibri" w:cs="Tahoma"/>
          <w:b/>
        </w:rPr>
        <w:t xml:space="preserve"> los equipos de investigación…...</w:t>
      </w:r>
    </w:p>
    <w:p w:rsidR="00DE4BC8" w:rsidRDefault="00DE4BC8" w:rsidP="00DE4BC8">
      <w:pPr>
        <w:jc w:val="both"/>
        <w:rPr>
          <w:rFonts w:ascii="Calibri" w:hAnsi="Calibri" w:cs="Tahoma"/>
        </w:rPr>
      </w:pPr>
    </w:p>
    <w:p w:rsidR="00DE4BC8" w:rsidRDefault="00DE4BC8" w:rsidP="00DE4BC8">
      <w:pPr>
        <w:jc w:val="both"/>
        <w:rPr>
          <w:rFonts w:ascii="Calibri" w:hAnsi="Calibri" w:cs="Tahoma"/>
        </w:rPr>
      </w:pPr>
      <w:r>
        <w:rPr>
          <w:rFonts w:ascii="Calibri" w:hAnsi="Calibri" w:cs="Tahoma"/>
        </w:rPr>
        <w:t xml:space="preserve">En Madrid, a </w:t>
      </w:r>
      <w:r w:rsidRPr="003D17CD">
        <w:rPr>
          <w:rFonts w:ascii="Calibri" w:hAnsi="Calibri" w:cs="Tahoma"/>
          <w:highlight w:val="yellow"/>
        </w:rPr>
        <w:t>xx</w:t>
      </w:r>
      <w:r>
        <w:rPr>
          <w:rFonts w:ascii="Calibri" w:hAnsi="Calibri" w:cs="Tahoma"/>
        </w:rPr>
        <w:t xml:space="preserve"> de </w:t>
      </w:r>
      <w:r w:rsidR="003D17CD">
        <w:rPr>
          <w:rFonts w:ascii="Calibri" w:hAnsi="Calibri" w:cs="Tahoma"/>
        </w:rPr>
        <w:t xml:space="preserve">marzo </w:t>
      </w:r>
      <w:r>
        <w:rPr>
          <w:rFonts w:ascii="Calibri" w:hAnsi="Calibri" w:cs="Tahoma"/>
        </w:rPr>
        <w:t>de 20</w:t>
      </w:r>
      <w:r w:rsidR="003D17CD">
        <w:rPr>
          <w:rFonts w:ascii="Calibri" w:hAnsi="Calibri" w:cs="Tahoma"/>
        </w:rPr>
        <w:t>22</w:t>
      </w:r>
      <w:r>
        <w:rPr>
          <w:rFonts w:ascii="Calibri" w:hAnsi="Calibri" w:cs="Tahoma"/>
        </w:rPr>
        <w:t>.</w:t>
      </w:r>
    </w:p>
    <w:p w:rsidR="00DE4BC8" w:rsidRDefault="00DE4BC8" w:rsidP="00DE4BC8">
      <w:pPr>
        <w:jc w:val="both"/>
        <w:rPr>
          <w:rFonts w:ascii="Calibri" w:hAnsi="Calibri" w:cs="Tahoma"/>
        </w:rPr>
      </w:pPr>
      <w:r>
        <w:rPr>
          <w:rFonts w:ascii="Calibri" w:hAnsi="Calibri" w:cs="Tahoma"/>
        </w:rPr>
        <w:t xml:space="preserve">De una parte, Dña. Carmen Martínez de Pancorbo, con D.N.I. 30562827-J, Directora Gerente del </w:t>
      </w:r>
      <w:r>
        <w:rPr>
          <w:rFonts w:ascii="Calibri" w:hAnsi="Calibri" w:cs="Tahoma"/>
          <w:b/>
        </w:rPr>
        <w:t>Hospital Universitario 12 de Octubre</w:t>
      </w:r>
      <w:r>
        <w:rPr>
          <w:rFonts w:ascii="Calibri" w:hAnsi="Calibri" w:cs="Tahoma"/>
        </w:rPr>
        <w:t xml:space="preserve"> (en adelante HOSPITAL), de otra parte, D. Joaquín Arenas Barbero, con D.N.I. 00669728‐Z, Director Científico del </w:t>
      </w:r>
      <w:r>
        <w:rPr>
          <w:rFonts w:ascii="Calibri" w:hAnsi="Calibri" w:cs="Tahoma"/>
          <w:b/>
        </w:rPr>
        <w:t>Instituto de Investigación Hospital 12 de Octubre</w:t>
      </w:r>
      <w:r>
        <w:rPr>
          <w:rFonts w:ascii="Calibri" w:hAnsi="Calibri" w:cs="Tahoma"/>
        </w:rPr>
        <w:t xml:space="preserve"> (en adelante INSTITUTO), y de otra parte, Dña. María del Mar López Martín, con D.N.I. 05367167-W, Directora de la </w:t>
      </w:r>
      <w:r>
        <w:rPr>
          <w:rFonts w:ascii="Calibri" w:hAnsi="Calibri" w:cs="Tahoma"/>
          <w:b/>
        </w:rPr>
        <w:t>Fundación para la Investigación Biomédica del Hospital Doce de Octubre</w:t>
      </w:r>
      <w:r>
        <w:rPr>
          <w:rFonts w:ascii="Calibri" w:hAnsi="Calibri" w:cs="Tahoma"/>
        </w:rPr>
        <w:t xml:space="preserve"> (en adelante FUNDACIÓN), exponen que el HOSPITAL, el INSTITUTO y la FUNDACIÓN, como entidad gestora de este último, </w:t>
      </w:r>
      <w:r w:rsidR="00E75B03">
        <w:rPr>
          <w:rFonts w:ascii="Calibri" w:hAnsi="Calibri" w:cs="Tahoma"/>
        </w:rPr>
        <w:t xml:space="preserve">en el ámbito de sus respectivas facultades,  </w:t>
      </w:r>
      <w:r>
        <w:rPr>
          <w:rFonts w:ascii="Calibri" w:hAnsi="Calibri" w:cs="Tahoma"/>
        </w:rPr>
        <w:t xml:space="preserve">se encuentran interesados en formalizar este convenio específico de colaboración </w:t>
      </w:r>
      <w:r w:rsidR="00E75B03">
        <w:rPr>
          <w:rFonts w:ascii="Calibri" w:hAnsi="Calibri" w:cs="Tahoma"/>
        </w:rPr>
        <w:t xml:space="preserve">y </w:t>
      </w:r>
      <w:r>
        <w:rPr>
          <w:rFonts w:ascii="Calibri" w:hAnsi="Calibri" w:cs="Tahoma"/>
        </w:rPr>
        <w:t xml:space="preserve"> consideran necesaria su colaboración conjunta en las materias de su competencia </w:t>
      </w:r>
    </w:p>
    <w:p w:rsidR="00DE4BC8" w:rsidRPr="00E75B03" w:rsidRDefault="00DE4BC8" w:rsidP="00E75B03">
      <w:pPr>
        <w:jc w:val="center"/>
        <w:rPr>
          <w:rFonts w:ascii="Calibri" w:hAnsi="Calibri" w:cs="Tahoma"/>
          <w:b/>
        </w:rPr>
      </w:pPr>
      <w:r w:rsidRPr="00E75B03">
        <w:rPr>
          <w:rFonts w:ascii="Calibri" w:hAnsi="Calibri" w:cs="Tahoma"/>
          <w:b/>
        </w:rPr>
        <w:t>EXPONEN</w:t>
      </w:r>
    </w:p>
    <w:p w:rsidR="00E75B03" w:rsidRDefault="00E75B03" w:rsidP="00E75B03">
      <w:pPr>
        <w:jc w:val="both"/>
        <w:rPr>
          <w:rFonts w:cstheme="minorHAnsi"/>
          <w:color w:val="231F20"/>
        </w:rPr>
      </w:pPr>
      <w:r w:rsidRPr="00E75B03">
        <w:rPr>
          <w:rFonts w:ascii="Calibri" w:hAnsi="Calibri" w:cs="Tahoma"/>
        </w:rPr>
        <w:t>Las partes acuerdan suscribir el presente convenio de colaboración</w:t>
      </w:r>
      <w:r w:rsidRPr="00E75B03">
        <w:rPr>
          <w:rFonts w:cstheme="minorHAnsi"/>
          <w:color w:val="231F20"/>
        </w:rPr>
        <w:t xml:space="preserve"> para</w:t>
      </w:r>
      <w:r>
        <w:rPr>
          <w:rFonts w:cstheme="minorHAnsi"/>
          <w:color w:val="231F20"/>
        </w:rPr>
        <w:t xml:space="preserve"> </w:t>
      </w:r>
      <w:r w:rsidR="00636FF4">
        <w:rPr>
          <w:rFonts w:cstheme="minorHAnsi"/>
          <w:color w:val="231F20"/>
        </w:rPr>
        <w:t xml:space="preserve">la participación en el </w:t>
      </w:r>
      <w:r>
        <w:rPr>
          <w:rFonts w:cstheme="minorHAnsi"/>
          <w:color w:val="231F20"/>
        </w:rPr>
        <w:t xml:space="preserve">a </w:t>
      </w:r>
      <w:r w:rsidR="00636FF4">
        <w:rPr>
          <w:rFonts w:cstheme="minorHAnsi"/>
          <w:color w:val="231F20"/>
        </w:rPr>
        <w:t xml:space="preserve">concurso de </w:t>
      </w:r>
      <w:r w:rsidRPr="00E75B03">
        <w:rPr>
          <w:rFonts w:cstheme="minorHAnsi"/>
          <w:color w:val="231F20"/>
        </w:rPr>
        <w:t xml:space="preserve">mantenimiento del equipamiento </w:t>
      </w:r>
      <w:r w:rsidR="00636FF4">
        <w:rPr>
          <w:rFonts w:cstheme="minorHAnsi"/>
          <w:color w:val="231F20"/>
        </w:rPr>
        <w:t xml:space="preserve">del Hospital para los equipos </w:t>
      </w:r>
      <w:r w:rsidRPr="00E75B03">
        <w:rPr>
          <w:rFonts w:cstheme="minorHAnsi"/>
          <w:color w:val="231F20"/>
        </w:rPr>
        <w:t>que ha adquirido la fundación con cargo a proyectos de</w:t>
      </w:r>
      <w:r>
        <w:rPr>
          <w:rFonts w:cstheme="minorHAnsi"/>
          <w:color w:val="231F20"/>
        </w:rPr>
        <w:t xml:space="preserve"> </w:t>
      </w:r>
      <w:r w:rsidRPr="00E75B03">
        <w:rPr>
          <w:rFonts w:cstheme="minorHAnsi"/>
          <w:color w:val="231F20"/>
        </w:rPr>
        <w:t>investigación</w:t>
      </w:r>
      <w:r w:rsidRPr="00E75B03">
        <w:rPr>
          <w:rFonts w:ascii="Calibri" w:hAnsi="Calibri" w:cs="Tahoma"/>
        </w:rPr>
        <w:t>, que llevan a efect</w:t>
      </w:r>
      <w:r>
        <w:rPr>
          <w:rFonts w:ascii="Calibri" w:hAnsi="Calibri" w:cs="Tahoma"/>
        </w:rPr>
        <w:t>o con sujeción a las siguientes:</w:t>
      </w:r>
    </w:p>
    <w:p w:rsidR="00E75B03" w:rsidRDefault="00E75B03" w:rsidP="00E75B03">
      <w:pPr>
        <w:jc w:val="center"/>
        <w:rPr>
          <w:rFonts w:ascii="Calibri" w:hAnsi="Calibri" w:cs="Tahoma"/>
        </w:rPr>
      </w:pPr>
      <w:r w:rsidRPr="00E75B03">
        <w:rPr>
          <w:rFonts w:ascii="Calibri" w:hAnsi="Calibri" w:cs="Tahoma"/>
        </w:rPr>
        <w:t>C</w:t>
      </w:r>
      <w:r w:rsidRPr="00E75B03">
        <w:rPr>
          <w:rFonts w:ascii="Calibri" w:hAnsi="Calibri" w:cs="Tahoma"/>
          <w:b/>
        </w:rPr>
        <w:t>LAUSULAS</w:t>
      </w:r>
    </w:p>
    <w:p w:rsidR="008F3ED4" w:rsidRPr="003D17CD" w:rsidRDefault="003D17CD" w:rsidP="008F3ED4">
      <w:pPr>
        <w:rPr>
          <w:rFonts w:cstheme="minorHAnsi"/>
          <w:b/>
          <w:color w:val="231F20"/>
        </w:rPr>
      </w:pPr>
      <w:r w:rsidRPr="003D17CD">
        <w:rPr>
          <w:rFonts w:cstheme="minorHAnsi"/>
          <w:b/>
          <w:color w:val="231F20"/>
        </w:rPr>
        <w:t>PRIMERA.</w:t>
      </w:r>
      <w:r w:rsidR="00B47FFB" w:rsidRPr="003D17CD">
        <w:rPr>
          <w:rFonts w:cstheme="minorHAnsi"/>
          <w:b/>
          <w:color w:val="231F20"/>
        </w:rPr>
        <w:t xml:space="preserve"> </w:t>
      </w:r>
      <w:r w:rsidR="008F3ED4" w:rsidRPr="003D17CD">
        <w:rPr>
          <w:rFonts w:cstheme="minorHAnsi"/>
          <w:b/>
          <w:color w:val="231F20"/>
        </w:rPr>
        <w:t>Objeto</w:t>
      </w:r>
    </w:p>
    <w:p w:rsidR="00E75B03" w:rsidRDefault="00E75B03" w:rsidP="00E75B03">
      <w:pPr>
        <w:jc w:val="both"/>
        <w:rPr>
          <w:rFonts w:ascii="Calibri" w:hAnsi="Calibri" w:cs="Tahoma"/>
        </w:rPr>
      </w:pPr>
      <w:r>
        <w:rPr>
          <w:rFonts w:ascii="Calibri" w:hAnsi="Calibri" w:cs="Tahoma"/>
        </w:rPr>
        <w:t>Constituye el objeto del presente Convenio, la colaboración entre las partes concretando las actuaciones para ………………………., con el fin de facilitar …………………………….., con la ventaja añadida de optimizar la inversión realizada, al permitirse un uso más intensivo de los equipos e infraestructuras disponibles.</w:t>
      </w:r>
    </w:p>
    <w:p w:rsidR="00B47FFB" w:rsidRPr="001F5D6D" w:rsidRDefault="00B47FFB" w:rsidP="008F3ED4">
      <w:pPr>
        <w:rPr>
          <w:rFonts w:cstheme="minorHAnsi"/>
          <w:color w:val="231F20"/>
        </w:rPr>
      </w:pPr>
      <w:r w:rsidRPr="001F5D6D">
        <w:rPr>
          <w:rFonts w:cstheme="minorHAnsi"/>
          <w:color w:val="231F20"/>
        </w:rPr>
        <w:t xml:space="preserve">De la colaboración </w:t>
      </w:r>
      <w:r w:rsidR="00057F98">
        <w:rPr>
          <w:rFonts w:cstheme="minorHAnsi"/>
          <w:color w:val="231F20"/>
        </w:rPr>
        <w:t>con el Hospital para que el mantenimiento de los equipos sea más eficiente y siga las mismas normas de cuidado de los equipos……</w:t>
      </w:r>
    </w:p>
    <w:p w:rsidR="008F3ED4" w:rsidRPr="003D17CD" w:rsidRDefault="003D17CD" w:rsidP="008F3ED4">
      <w:pPr>
        <w:rPr>
          <w:rFonts w:cstheme="minorHAnsi"/>
          <w:b/>
          <w:color w:val="231F20"/>
        </w:rPr>
      </w:pPr>
      <w:r w:rsidRPr="003D17CD">
        <w:rPr>
          <w:rFonts w:cstheme="minorHAnsi"/>
          <w:b/>
          <w:color w:val="231F20"/>
        </w:rPr>
        <w:t>SEGUNDA</w:t>
      </w:r>
      <w:r w:rsidR="00057F98" w:rsidRPr="003D17CD">
        <w:rPr>
          <w:rFonts w:cstheme="minorHAnsi"/>
          <w:b/>
          <w:color w:val="231F20"/>
        </w:rPr>
        <w:t>. Compromisos de las partes A</w:t>
      </w:r>
      <w:r w:rsidR="001F5D6D" w:rsidRPr="003D17CD">
        <w:rPr>
          <w:rFonts w:cstheme="minorHAnsi"/>
          <w:b/>
          <w:color w:val="231F20"/>
        </w:rPr>
        <w:t>ctuaciones</w:t>
      </w:r>
      <w:r w:rsidR="008F3ED4" w:rsidRPr="003D17CD">
        <w:rPr>
          <w:rFonts w:cstheme="minorHAnsi"/>
          <w:b/>
          <w:color w:val="231F20"/>
        </w:rPr>
        <w:t xml:space="preserve"> </w:t>
      </w:r>
      <w:r w:rsidR="00057F98" w:rsidRPr="003D17CD">
        <w:rPr>
          <w:rFonts w:cstheme="minorHAnsi"/>
          <w:b/>
          <w:color w:val="231F20"/>
        </w:rPr>
        <w:t>relacionadas con el convenio.</w:t>
      </w:r>
    </w:p>
    <w:p w:rsidR="00B47FFB" w:rsidRPr="001F5D6D" w:rsidRDefault="00B47FFB" w:rsidP="001F5D6D">
      <w:pPr>
        <w:jc w:val="both"/>
        <w:rPr>
          <w:rFonts w:cstheme="minorHAnsi"/>
          <w:color w:val="231F20"/>
        </w:rPr>
      </w:pPr>
      <w:r w:rsidRPr="001F5D6D">
        <w:rPr>
          <w:rFonts w:cstheme="minorHAnsi"/>
          <w:color w:val="231F20"/>
        </w:rPr>
        <w:t>Según</w:t>
      </w:r>
      <w:r w:rsidR="00057F98">
        <w:rPr>
          <w:rFonts w:cstheme="minorHAnsi"/>
          <w:color w:val="231F20"/>
        </w:rPr>
        <w:t xml:space="preserve"> se establece</w:t>
      </w:r>
      <w:r w:rsidR="001F705A">
        <w:rPr>
          <w:rFonts w:cstheme="minorHAnsi"/>
          <w:color w:val="231F20"/>
        </w:rPr>
        <w:t xml:space="preserve"> </w:t>
      </w:r>
      <w:r w:rsidR="00636FF4">
        <w:rPr>
          <w:rFonts w:cstheme="minorHAnsi"/>
          <w:color w:val="231F20"/>
        </w:rPr>
        <w:t xml:space="preserve">en el </w:t>
      </w:r>
      <w:r w:rsidR="00636FF4" w:rsidRPr="001F5D6D">
        <w:rPr>
          <w:rFonts w:cstheme="minorHAnsi"/>
          <w:color w:val="231F20"/>
        </w:rPr>
        <w:t xml:space="preserve">convenio general de colaboración entre la Comunidad </w:t>
      </w:r>
      <w:r w:rsidR="00636FF4">
        <w:rPr>
          <w:rFonts w:cstheme="minorHAnsi"/>
          <w:color w:val="231F20"/>
        </w:rPr>
        <w:t>d</w:t>
      </w:r>
      <w:r w:rsidR="00636FF4" w:rsidRPr="001F5D6D">
        <w:rPr>
          <w:rFonts w:cstheme="minorHAnsi"/>
          <w:color w:val="231F20"/>
        </w:rPr>
        <w:t>e Madrid, a través de la consejería de sanidad y el servicio madrileño de salud y la fundación para la investigación biomédica del hospital universitario 12 de octubre para la gestión y coordinación de la investiga</w:t>
      </w:r>
      <w:r w:rsidR="00636FF4">
        <w:rPr>
          <w:rFonts w:cstheme="minorHAnsi"/>
          <w:color w:val="231F20"/>
        </w:rPr>
        <w:t xml:space="preserve">ción e </w:t>
      </w:r>
      <w:proofErr w:type="gramStart"/>
      <w:r w:rsidR="00636FF4">
        <w:rPr>
          <w:rFonts w:cstheme="minorHAnsi"/>
          <w:color w:val="231F20"/>
        </w:rPr>
        <w:t xml:space="preserve">innovación, </w:t>
      </w:r>
      <w:r w:rsidR="00636FF4" w:rsidRPr="001F5D6D">
        <w:rPr>
          <w:rFonts w:cstheme="minorHAnsi"/>
          <w:color w:val="231F20"/>
        </w:rPr>
        <w:t xml:space="preserve"> podrán</w:t>
      </w:r>
      <w:proofErr w:type="gramEnd"/>
      <w:r w:rsidR="00636FF4" w:rsidRPr="001F5D6D">
        <w:rPr>
          <w:rFonts w:cstheme="minorHAnsi"/>
          <w:color w:val="231F20"/>
        </w:rPr>
        <w:t xml:space="preserve"> </w:t>
      </w:r>
      <w:r w:rsidR="001F5D6D" w:rsidRPr="001F5D6D">
        <w:rPr>
          <w:rFonts w:cstheme="minorHAnsi"/>
          <w:color w:val="231F20"/>
        </w:rPr>
        <w:t xml:space="preserve">realizarse convenios específicos:  </w:t>
      </w:r>
    </w:p>
    <w:p w:rsidR="00B47FFB" w:rsidRPr="001F5D6D" w:rsidRDefault="001F705A" w:rsidP="001F5D6D">
      <w:pPr>
        <w:autoSpaceDE w:val="0"/>
        <w:autoSpaceDN w:val="0"/>
        <w:adjustRightInd w:val="0"/>
        <w:spacing w:after="0" w:line="240" w:lineRule="auto"/>
        <w:jc w:val="both"/>
        <w:rPr>
          <w:rFonts w:cstheme="minorHAnsi"/>
          <w:i/>
        </w:rPr>
      </w:pPr>
      <w:r>
        <w:rPr>
          <w:rFonts w:cstheme="minorHAnsi"/>
          <w:i/>
        </w:rPr>
        <w:t>“</w:t>
      </w:r>
      <w:r w:rsidR="00B47FFB" w:rsidRPr="001F5D6D">
        <w:rPr>
          <w:rFonts w:cstheme="minorHAnsi"/>
          <w:i/>
        </w:rPr>
        <w:t>Cuando las actividades que son objeto de este Convenio requieran para su realización</w:t>
      </w:r>
      <w:r w:rsidR="001F5D6D">
        <w:rPr>
          <w:rFonts w:cstheme="minorHAnsi"/>
          <w:i/>
        </w:rPr>
        <w:t xml:space="preserve"> </w:t>
      </w:r>
      <w:r w:rsidR="00B47FFB" w:rsidRPr="001F5D6D">
        <w:rPr>
          <w:rFonts w:cstheme="minorHAnsi"/>
          <w:i/>
        </w:rPr>
        <w:t>un específico ámbito de colaboración, las partes suscribirán los Convenios específicos</w:t>
      </w:r>
      <w:r w:rsidR="001F5D6D">
        <w:rPr>
          <w:rFonts w:cstheme="minorHAnsi"/>
          <w:i/>
        </w:rPr>
        <w:t xml:space="preserve"> </w:t>
      </w:r>
      <w:r w:rsidR="00B47FFB" w:rsidRPr="001F5D6D">
        <w:rPr>
          <w:rFonts w:cstheme="minorHAnsi"/>
          <w:i/>
        </w:rPr>
        <w:t>que sean necesarios para su en el que se definirán los términos y condiciones</w:t>
      </w:r>
      <w:r w:rsidR="001F5D6D">
        <w:rPr>
          <w:rFonts w:cstheme="minorHAnsi"/>
          <w:i/>
        </w:rPr>
        <w:t xml:space="preserve"> </w:t>
      </w:r>
      <w:r w:rsidR="00B47FFB" w:rsidRPr="001F5D6D">
        <w:rPr>
          <w:rFonts w:cstheme="minorHAnsi"/>
          <w:i/>
        </w:rPr>
        <w:t>de los mismos.</w:t>
      </w:r>
    </w:p>
    <w:p w:rsidR="001F5D6D" w:rsidRDefault="00B47FFB" w:rsidP="001F5D6D">
      <w:pPr>
        <w:autoSpaceDE w:val="0"/>
        <w:autoSpaceDN w:val="0"/>
        <w:adjustRightInd w:val="0"/>
        <w:spacing w:after="0" w:line="240" w:lineRule="auto"/>
        <w:jc w:val="both"/>
        <w:rPr>
          <w:rFonts w:cstheme="minorHAnsi"/>
        </w:rPr>
      </w:pPr>
      <w:r w:rsidRPr="001F5D6D">
        <w:rPr>
          <w:rFonts w:cstheme="minorHAnsi"/>
          <w:i/>
        </w:rPr>
        <w:t>Los Convenios específicos deberán contemplar los compromisos específicos a prest</w:t>
      </w:r>
      <w:r w:rsidR="001F5D6D">
        <w:rPr>
          <w:rFonts w:cstheme="minorHAnsi"/>
          <w:i/>
        </w:rPr>
        <w:t xml:space="preserve">ar </w:t>
      </w:r>
      <w:r w:rsidRPr="001F5D6D">
        <w:rPr>
          <w:rFonts w:cstheme="minorHAnsi"/>
          <w:i/>
        </w:rPr>
        <w:t>por cada una de las Instituciones firmantes, los procedimientos de actuación, la</w:t>
      </w:r>
      <w:r w:rsidR="001F5D6D">
        <w:rPr>
          <w:rFonts w:cstheme="minorHAnsi"/>
          <w:i/>
        </w:rPr>
        <w:t xml:space="preserve"> </w:t>
      </w:r>
      <w:r w:rsidRPr="001F5D6D">
        <w:rPr>
          <w:rFonts w:cstheme="minorHAnsi"/>
          <w:i/>
        </w:rPr>
        <w:t>participación en los gastos y aportaciones de las Instituciones firmantes</w:t>
      </w:r>
      <w:r w:rsidRPr="001F5D6D">
        <w:rPr>
          <w:rFonts w:cstheme="minorHAnsi"/>
        </w:rPr>
        <w:t>.</w:t>
      </w:r>
    </w:p>
    <w:p w:rsidR="001F5D6D" w:rsidRDefault="001F5D6D" w:rsidP="001F5D6D">
      <w:pPr>
        <w:autoSpaceDE w:val="0"/>
        <w:autoSpaceDN w:val="0"/>
        <w:adjustRightInd w:val="0"/>
        <w:spacing w:after="0" w:line="240" w:lineRule="auto"/>
        <w:jc w:val="both"/>
        <w:rPr>
          <w:rFonts w:cstheme="minorHAnsi"/>
        </w:rPr>
      </w:pPr>
    </w:p>
    <w:p w:rsidR="001F5D6D" w:rsidRDefault="001F5D6D" w:rsidP="001F5D6D">
      <w:pPr>
        <w:autoSpaceDE w:val="0"/>
        <w:autoSpaceDN w:val="0"/>
        <w:adjustRightInd w:val="0"/>
        <w:spacing w:after="0" w:line="240" w:lineRule="auto"/>
        <w:jc w:val="both"/>
        <w:rPr>
          <w:rFonts w:cstheme="minorHAnsi"/>
          <w:i/>
        </w:rPr>
      </w:pPr>
      <w:r>
        <w:rPr>
          <w:rFonts w:cstheme="minorHAnsi"/>
        </w:rPr>
        <w:lastRenderedPageBreak/>
        <w:t xml:space="preserve">Asimismo, en el punto 13 de la cláusula tercera, apartado c, del convenio, la compromete a: </w:t>
      </w:r>
      <w:r w:rsidRPr="001F5D6D">
        <w:rPr>
          <w:rFonts w:cstheme="minorHAnsi"/>
          <w:i/>
        </w:rPr>
        <w:t>Instalar y depositar en el Hospital los equipos adquiridos por la Fundación para</w:t>
      </w:r>
      <w:r>
        <w:rPr>
          <w:rFonts w:cstheme="minorHAnsi"/>
          <w:i/>
        </w:rPr>
        <w:t xml:space="preserve"> </w:t>
      </w:r>
      <w:r w:rsidRPr="001F5D6D">
        <w:rPr>
          <w:rFonts w:cstheme="minorHAnsi"/>
          <w:i/>
        </w:rPr>
        <w:t>uso investigador, cumpliendo con los requisitos técnicos y de información y</w:t>
      </w:r>
      <w:r>
        <w:rPr>
          <w:rFonts w:cstheme="minorHAnsi"/>
          <w:i/>
        </w:rPr>
        <w:t xml:space="preserve"> </w:t>
      </w:r>
      <w:r w:rsidRPr="001F5D6D">
        <w:rPr>
          <w:rFonts w:cstheme="minorHAnsi"/>
          <w:i/>
        </w:rPr>
        <w:t>logística que sean preceptivos</w:t>
      </w:r>
      <w:r>
        <w:rPr>
          <w:rFonts w:cstheme="minorHAnsi"/>
          <w:i/>
        </w:rPr>
        <w:t>.</w:t>
      </w:r>
    </w:p>
    <w:p w:rsidR="001F5D6D" w:rsidRDefault="001F5D6D" w:rsidP="001F5D6D">
      <w:pPr>
        <w:autoSpaceDE w:val="0"/>
        <w:autoSpaceDN w:val="0"/>
        <w:adjustRightInd w:val="0"/>
        <w:spacing w:after="0" w:line="240" w:lineRule="auto"/>
        <w:jc w:val="both"/>
        <w:rPr>
          <w:rFonts w:cstheme="minorHAnsi"/>
          <w:i/>
        </w:rPr>
      </w:pPr>
    </w:p>
    <w:p w:rsidR="001F5D6D" w:rsidRPr="00636FF4" w:rsidRDefault="00B47FFB" w:rsidP="001F5D6D">
      <w:pPr>
        <w:autoSpaceDE w:val="0"/>
        <w:autoSpaceDN w:val="0"/>
        <w:adjustRightInd w:val="0"/>
        <w:spacing w:after="0" w:line="240" w:lineRule="auto"/>
        <w:jc w:val="both"/>
        <w:rPr>
          <w:rFonts w:cstheme="minorHAnsi"/>
          <w:iCs/>
          <w:color w:val="231F20"/>
        </w:rPr>
      </w:pPr>
      <w:r w:rsidRPr="00636FF4">
        <w:rPr>
          <w:rFonts w:cstheme="minorHAnsi"/>
          <w:color w:val="231F20"/>
        </w:rPr>
        <w:t xml:space="preserve">Según </w:t>
      </w:r>
      <w:r w:rsidR="008F3ED4" w:rsidRPr="00636FF4">
        <w:rPr>
          <w:rFonts w:cstheme="minorHAnsi"/>
          <w:iCs/>
          <w:color w:val="231F20"/>
        </w:rPr>
        <w:t xml:space="preserve">DECRETO 2/2022, de 26 de enero, por el que se establece la estructura directiva </w:t>
      </w:r>
      <w:r w:rsidR="001F5D6D" w:rsidRPr="00636FF4">
        <w:rPr>
          <w:rFonts w:cstheme="minorHAnsi"/>
          <w:iCs/>
          <w:color w:val="231F20"/>
        </w:rPr>
        <w:t>del Servicio Madrileño de Salud, incorpora como a las Fundaciones como entidades vinculada al Servicio Madrileño de Salud y coordinadas por la Consejería de Sanidad</w:t>
      </w:r>
    </w:p>
    <w:p w:rsidR="00636FF4" w:rsidRPr="00636FF4" w:rsidRDefault="00636FF4" w:rsidP="00057F98">
      <w:pPr>
        <w:jc w:val="both"/>
        <w:rPr>
          <w:rFonts w:cstheme="minorHAnsi"/>
          <w:color w:val="231F20"/>
        </w:rPr>
      </w:pPr>
    </w:p>
    <w:p w:rsidR="00057F98" w:rsidRDefault="00057F98" w:rsidP="00057F98">
      <w:pPr>
        <w:jc w:val="both"/>
        <w:rPr>
          <w:rFonts w:cstheme="minorHAnsi"/>
          <w:color w:val="231F20"/>
        </w:rPr>
      </w:pPr>
      <w:r>
        <w:rPr>
          <w:rFonts w:cstheme="minorHAnsi"/>
          <w:color w:val="231F20"/>
        </w:rPr>
        <w:t xml:space="preserve">Dado que el hospital va a proceder a licitar un procedimiento de licitación para la contratación de </w:t>
      </w:r>
      <w:r w:rsidRPr="00057F98">
        <w:rPr>
          <w:rFonts w:cstheme="minorHAnsi"/>
          <w:color w:val="231F20"/>
        </w:rPr>
        <w:t xml:space="preserve">servicio para el mantenimiento integral de equipos e instalaciones </w:t>
      </w:r>
      <w:proofErr w:type="spellStart"/>
      <w:r w:rsidRPr="00057F98">
        <w:rPr>
          <w:rFonts w:cstheme="minorHAnsi"/>
          <w:color w:val="231F20"/>
        </w:rPr>
        <w:t>electromédicos</w:t>
      </w:r>
      <w:proofErr w:type="spellEnd"/>
      <w:r>
        <w:rPr>
          <w:rFonts w:cstheme="minorHAnsi"/>
          <w:color w:val="231F20"/>
        </w:rPr>
        <w:t xml:space="preserve">, la fundación en base a lo expuesto anteriormente, ve oportuno por razones de eficiencia y economía adherirse a esta licitación. </w:t>
      </w:r>
    </w:p>
    <w:p w:rsidR="008F3ED4" w:rsidRDefault="00057F98" w:rsidP="008F3ED4">
      <w:pPr>
        <w:rPr>
          <w:rFonts w:cstheme="minorHAnsi"/>
          <w:color w:val="231F20"/>
        </w:rPr>
      </w:pPr>
      <w:r>
        <w:rPr>
          <w:rFonts w:cstheme="minorHAnsi"/>
          <w:color w:val="231F20"/>
        </w:rPr>
        <w:t>Los e</w:t>
      </w:r>
      <w:r w:rsidR="008F3ED4" w:rsidRPr="001F5D6D">
        <w:rPr>
          <w:rFonts w:cstheme="minorHAnsi"/>
          <w:color w:val="231F20"/>
        </w:rPr>
        <w:t xml:space="preserve">quipos adquiridos por la fundación están </w:t>
      </w:r>
      <w:r>
        <w:rPr>
          <w:rFonts w:cstheme="minorHAnsi"/>
          <w:color w:val="231F20"/>
        </w:rPr>
        <w:t xml:space="preserve">depositados en el hospital, en los mismos espacios que los del hospital, por ello es </w:t>
      </w:r>
      <w:r w:rsidR="008F3ED4" w:rsidRPr="001F5D6D">
        <w:rPr>
          <w:rFonts w:cstheme="minorHAnsi"/>
          <w:color w:val="231F20"/>
        </w:rPr>
        <w:t xml:space="preserve"> conveniente una uniformidad en el mantenimiento de los equipos para el tratamiento de la conservación y funcionamiento correcto y sin riesgo de los equipos.</w:t>
      </w:r>
    </w:p>
    <w:p w:rsidR="009B42E1" w:rsidRPr="00E75B03" w:rsidRDefault="003D17CD" w:rsidP="008F3ED4">
      <w:pPr>
        <w:rPr>
          <w:rFonts w:ascii="Calibri" w:hAnsi="Calibri" w:cs="Tahoma"/>
          <w:b/>
          <w:i/>
        </w:rPr>
      </w:pPr>
      <w:r>
        <w:rPr>
          <w:rFonts w:ascii="Calibri" w:hAnsi="Calibri" w:cs="Tahoma"/>
          <w:b/>
          <w:i/>
        </w:rPr>
        <w:t>TERCERA</w:t>
      </w:r>
      <w:r w:rsidR="00E75B03">
        <w:rPr>
          <w:rFonts w:ascii="Calibri" w:hAnsi="Calibri" w:cs="Tahoma"/>
          <w:b/>
          <w:i/>
        </w:rPr>
        <w:t xml:space="preserve">. </w:t>
      </w:r>
      <w:r>
        <w:rPr>
          <w:rFonts w:ascii="Calibri" w:hAnsi="Calibri" w:cs="Tahoma"/>
          <w:b/>
          <w:i/>
        </w:rPr>
        <w:t>A</w:t>
      </w:r>
      <w:r w:rsidR="009B42E1" w:rsidRPr="00E75B03">
        <w:rPr>
          <w:rFonts w:ascii="Calibri" w:hAnsi="Calibri" w:cs="Tahoma"/>
          <w:b/>
          <w:i/>
        </w:rPr>
        <w:t>portación económica</w:t>
      </w:r>
    </w:p>
    <w:p w:rsidR="009B42E1" w:rsidRDefault="009B42E1" w:rsidP="009B42E1">
      <w:pPr>
        <w:jc w:val="both"/>
        <w:rPr>
          <w:rFonts w:cstheme="minorHAnsi"/>
          <w:color w:val="231F20"/>
        </w:rPr>
      </w:pPr>
      <w:r>
        <w:rPr>
          <w:rFonts w:cstheme="minorHAnsi"/>
          <w:color w:val="231F20"/>
        </w:rPr>
        <w:t>La Fundación se hará cargo del importe correspondiente reflejado en el pliego de licitación, siendo la empresa adjudicataria la que emitiría la factura a nombre de la Fundación para abonada por la misma.</w:t>
      </w:r>
    </w:p>
    <w:p w:rsidR="00E75B03" w:rsidRDefault="00E75B03" w:rsidP="00E75B03">
      <w:pPr>
        <w:jc w:val="both"/>
        <w:rPr>
          <w:rFonts w:ascii="Calibri" w:hAnsi="Calibri" w:cs="Tahoma"/>
          <w:b/>
        </w:rPr>
      </w:pPr>
      <w:r>
        <w:rPr>
          <w:rFonts w:ascii="Calibri" w:hAnsi="Calibri" w:cs="Tahoma"/>
          <w:b/>
          <w:i/>
        </w:rPr>
        <w:t>CUARTA. Duración del Convenio.-</w:t>
      </w:r>
      <w:r>
        <w:rPr>
          <w:rFonts w:ascii="Calibri" w:hAnsi="Calibri" w:cs="Tahoma"/>
          <w:b/>
        </w:rPr>
        <w:t xml:space="preserve"> </w:t>
      </w:r>
    </w:p>
    <w:p w:rsidR="00E75B03" w:rsidRDefault="00E75B03" w:rsidP="00E75B03">
      <w:pPr>
        <w:jc w:val="both"/>
        <w:rPr>
          <w:rFonts w:ascii="Calibri" w:hAnsi="Calibri" w:cs="Tahoma"/>
        </w:rPr>
      </w:pPr>
      <w:r>
        <w:rPr>
          <w:rFonts w:ascii="Calibri" w:hAnsi="Calibri" w:cs="Tahoma"/>
        </w:rPr>
        <w:t xml:space="preserve">El presente Convenio de Colaboración tendrá una vigencia de ………………. a contar desde la fecha de firma del mismo. </w:t>
      </w:r>
    </w:p>
    <w:p w:rsidR="00E75B03" w:rsidRDefault="00E75B03" w:rsidP="00E75B03">
      <w:pPr>
        <w:jc w:val="both"/>
        <w:rPr>
          <w:rFonts w:ascii="Calibri" w:hAnsi="Calibri" w:cs="Tahoma"/>
        </w:rPr>
      </w:pPr>
      <w:r>
        <w:rPr>
          <w:rFonts w:ascii="Calibri" w:hAnsi="Calibri" w:cs="Tahoma"/>
        </w:rPr>
        <w:t>De conformidad con todo lo expuesto y acordado, en el ejercicio de las atribuciones de que son titulares los firmantes, suscriben por triplicado el presente, y para que conste, en prueba de conformidad, se firma en cada una de las hojas, en el lugar y fecha indicado.</w:t>
      </w:r>
    </w:p>
    <w:tbl>
      <w:tblPr>
        <w:tblW w:w="8813" w:type="dxa"/>
        <w:tblLook w:val="04A0" w:firstRow="1" w:lastRow="0" w:firstColumn="1" w:lastColumn="0" w:noHBand="0" w:noVBand="1"/>
      </w:tblPr>
      <w:tblGrid>
        <w:gridCol w:w="2977"/>
        <w:gridCol w:w="222"/>
        <w:gridCol w:w="2709"/>
        <w:gridCol w:w="222"/>
        <w:gridCol w:w="2683"/>
      </w:tblGrid>
      <w:tr w:rsidR="00E75B03" w:rsidTr="00636FF4">
        <w:tc>
          <w:tcPr>
            <w:tcW w:w="2977" w:type="dxa"/>
            <w:vAlign w:val="center"/>
            <w:hideMark/>
          </w:tcPr>
          <w:p w:rsidR="00E75B03" w:rsidRDefault="00E75B03">
            <w:pPr>
              <w:jc w:val="center"/>
              <w:rPr>
                <w:rFonts w:ascii="Calibri" w:hAnsi="Calibri" w:cs="Tahoma"/>
              </w:rPr>
            </w:pPr>
            <w:r>
              <w:rPr>
                <w:rFonts w:ascii="Calibri" w:hAnsi="Calibri" w:cs="Tahoma"/>
              </w:rPr>
              <w:t>Por el HOSPITAL</w:t>
            </w:r>
          </w:p>
        </w:tc>
        <w:tc>
          <w:tcPr>
            <w:tcW w:w="222" w:type="dxa"/>
            <w:vAlign w:val="center"/>
          </w:tcPr>
          <w:p w:rsidR="00E75B03" w:rsidRDefault="00E75B03">
            <w:pPr>
              <w:jc w:val="center"/>
              <w:rPr>
                <w:rFonts w:ascii="Calibri" w:hAnsi="Calibri" w:cs="Tahoma"/>
              </w:rPr>
            </w:pPr>
          </w:p>
        </w:tc>
        <w:tc>
          <w:tcPr>
            <w:tcW w:w="2709" w:type="dxa"/>
            <w:vAlign w:val="center"/>
            <w:hideMark/>
          </w:tcPr>
          <w:p w:rsidR="00E75B03" w:rsidRDefault="00E75B03" w:rsidP="00636FF4">
            <w:pPr>
              <w:ind w:left="382" w:hanging="382"/>
              <w:jc w:val="center"/>
              <w:rPr>
                <w:rFonts w:ascii="Calibri" w:hAnsi="Calibri" w:cs="Tahoma"/>
              </w:rPr>
            </w:pPr>
            <w:r>
              <w:rPr>
                <w:rFonts w:ascii="Calibri" w:hAnsi="Calibri" w:cs="Tahoma"/>
              </w:rPr>
              <w:t>Por la FUNDACIÓN</w:t>
            </w:r>
          </w:p>
        </w:tc>
        <w:tc>
          <w:tcPr>
            <w:tcW w:w="222" w:type="dxa"/>
            <w:vAlign w:val="center"/>
          </w:tcPr>
          <w:p w:rsidR="00E75B03" w:rsidRDefault="00E75B03">
            <w:pPr>
              <w:jc w:val="center"/>
              <w:rPr>
                <w:rFonts w:ascii="Calibri" w:hAnsi="Calibri" w:cs="Tahoma"/>
              </w:rPr>
            </w:pPr>
          </w:p>
        </w:tc>
        <w:tc>
          <w:tcPr>
            <w:tcW w:w="2683" w:type="dxa"/>
            <w:vAlign w:val="center"/>
            <w:hideMark/>
          </w:tcPr>
          <w:p w:rsidR="00E75B03" w:rsidRDefault="00E75B03">
            <w:pPr>
              <w:jc w:val="center"/>
              <w:rPr>
                <w:rFonts w:ascii="Calibri" w:hAnsi="Calibri" w:cs="Tahoma"/>
              </w:rPr>
            </w:pPr>
            <w:r>
              <w:rPr>
                <w:rFonts w:ascii="Calibri" w:hAnsi="Calibri" w:cs="Tahoma"/>
              </w:rPr>
              <w:t>Por el INSTITUTO</w:t>
            </w:r>
          </w:p>
        </w:tc>
      </w:tr>
      <w:tr w:rsidR="00E75B03" w:rsidTr="00636FF4">
        <w:tc>
          <w:tcPr>
            <w:tcW w:w="2977" w:type="dxa"/>
          </w:tcPr>
          <w:p w:rsidR="00E75B03" w:rsidRDefault="00E75B03">
            <w:pPr>
              <w:jc w:val="center"/>
              <w:rPr>
                <w:rFonts w:ascii="Calibri" w:hAnsi="Calibri" w:cs="Tahoma"/>
              </w:rPr>
            </w:pPr>
          </w:p>
          <w:p w:rsidR="00E75B03" w:rsidRDefault="00E75B03">
            <w:pPr>
              <w:jc w:val="center"/>
              <w:rPr>
                <w:rFonts w:ascii="Calibri" w:hAnsi="Calibri" w:cs="Tahoma"/>
              </w:rPr>
            </w:pPr>
          </w:p>
          <w:p w:rsidR="00E75B03" w:rsidRDefault="00E75B03">
            <w:pPr>
              <w:jc w:val="center"/>
              <w:rPr>
                <w:rFonts w:ascii="Calibri" w:hAnsi="Calibri" w:cs="Tahoma"/>
              </w:rPr>
            </w:pPr>
          </w:p>
          <w:p w:rsidR="00E75B03" w:rsidRDefault="00E75B03">
            <w:pPr>
              <w:jc w:val="center"/>
              <w:rPr>
                <w:rFonts w:ascii="Calibri" w:hAnsi="Calibri" w:cs="Tahoma"/>
              </w:rPr>
            </w:pPr>
          </w:p>
          <w:p w:rsidR="00E75B03" w:rsidRDefault="00E75B03">
            <w:pPr>
              <w:jc w:val="center"/>
              <w:rPr>
                <w:rFonts w:ascii="Calibri" w:hAnsi="Calibri" w:cs="Tahoma"/>
              </w:rPr>
            </w:pPr>
          </w:p>
          <w:p w:rsidR="00E75B03" w:rsidRDefault="00E75B03">
            <w:pPr>
              <w:jc w:val="center"/>
              <w:rPr>
                <w:rFonts w:ascii="Calibri" w:hAnsi="Calibri" w:cs="Tahoma"/>
              </w:rPr>
            </w:pPr>
          </w:p>
        </w:tc>
        <w:tc>
          <w:tcPr>
            <w:tcW w:w="222" w:type="dxa"/>
          </w:tcPr>
          <w:p w:rsidR="00E75B03" w:rsidRDefault="00E75B03">
            <w:pPr>
              <w:jc w:val="center"/>
              <w:rPr>
                <w:rFonts w:ascii="Calibri" w:hAnsi="Calibri" w:cs="Tahoma"/>
              </w:rPr>
            </w:pPr>
          </w:p>
        </w:tc>
        <w:tc>
          <w:tcPr>
            <w:tcW w:w="2709" w:type="dxa"/>
          </w:tcPr>
          <w:p w:rsidR="00E75B03" w:rsidRDefault="00E75B03">
            <w:pPr>
              <w:jc w:val="center"/>
              <w:rPr>
                <w:rFonts w:ascii="Calibri" w:hAnsi="Calibri" w:cs="Tahoma"/>
              </w:rPr>
            </w:pPr>
          </w:p>
        </w:tc>
        <w:tc>
          <w:tcPr>
            <w:tcW w:w="222" w:type="dxa"/>
          </w:tcPr>
          <w:p w:rsidR="00E75B03" w:rsidRDefault="00E75B03">
            <w:pPr>
              <w:jc w:val="center"/>
              <w:rPr>
                <w:rFonts w:ascii="Calibri" w:hAnsi="Calibri" w:cs="Tahoma"/>
              </w:rPr>
            </w:pPr>
          </w:p>
        </w:tc>
        <w:tc>
          <w:tcPr>
            <w:tcW w:w="2683" w:type="dxa"/>
          </w:tcPr>
          <w:p w:rsidR="00E75B03" w:rsidRDefault="00E75B03">
            <w:pPr>
              <w:jc w:val="center"/>
              <w:rPr>
                <w:rFonts w:ascii="Calibri" w:hAnsi="Calibri" w:cs="Tahoma"/>
              </w:rPr>
            </w:pPr>
          </w:p>
        </w:tc>
      </w:tr>
      <w:tr w:rsidR="00E75B03" w:rsidTr="00636FF4">
        <w:tc>
          <w:tcPr>
            <w:tcW w:w="2977" w:type="dxa"/>
            <w:vAlign w:val="center"/>
            <w:hideMark/>
          </w:tcPr>
          <w:p w:rsidR="00E75B03" w:rsidRDefault="00E75B03" w:rsidP="00636FF4">
            <w:pPr>
              <w:ind w:left="-106"/>
              <w:rPr>
                <w:rFonts w:ascii="Calibri" w:hAnsi="Calibri" w:cs="Tahoma"/>
              </w:rPr>
            </w:pPr>
            <w:r>
              <w:rPr>
                <w:rFonts w:ascii="Calibri" w:hAnsi="Calibri" w:cs="Tahoma"/>
              </w:rPr>
              <w:t xml:space="preserve">Carmen Martínez de </w:t>
            </w:r>
            <w:r w:rsidR="00636FF4">
              <w:rPr>
                <w:rFonts w:ascii="Calibri" w:hAnsi="Calibri" w:cs="Tahoma"/>
              </w:rPr>
              <w:t xml:space="preserve"> </w:t>
            </w:r>
            <w:r>
              <w:rPr>
                <w:rFonts w:ascii="Calibri" w:hAnsi="Calibri" w:cs="Tahoma"/>
              </w:rPr>
              <w:t>Pancorbo González</w:t>
            </w:r>
          </w:p>
        </w:tc>
        <w:tc>
          <w:tcPr>
            <w:tcW w:w="222" w:type="dxa"/>
            <w:vAlign w:val="center"/>
          </w:tcPr>
          <w:p w:rsidR="00E75B03" w:rsidRDefault="00E75B03">
            <w:pPr>
              <w:jc w:val="center"/>
              <w:rPr>
                <w:rFonts w:ascii="Calibri" w:hAnsi="Calibri" w:cs="Tahoma"/>
              </w:rPr>
            </w:pPr>
          </w:p>
        </w:tc>
        <w:tc>
          <w:tcPr>
            <w:tcW w:w="2709" w:type="dxa"/>
            <w:vAlign w:val="center"/>
            <w:hideMark/>
          </w:tcPr>
          <w:p w:rsidR="00E75B03" w:rsidRDefault="00E75B03" w:rsidP="00636FF4">
            <w:pPr>
              <w:jc w:val="center"/>
              <w:rPr>
                <w:rFonts w:ascii="Calibri" w:hAnsi="Calibri" w:cs="Tahoma"/>
              </w:rPr>
            </w:pPr>
            <w:r>
              <w:rPr>
                <w:rFonts w:ascii="Calibri" w:hAnsi="Calibri" w:cs="Tahoma"/>
              </w:rPr>
              <w:t>M</w:t>
            </w:r>
            <w:r w:rsidR="00636FF4">
              <w:rPr>
                <w:rFonts w:ascii="Calibri" w:hAnsi="Calibri" w:cs="Tahoma"/>
              </w:rPr>
              <w:t>ª</w:t>
            </w:r>
            <w:r>
              <w:rPr>
                <w:rFonts w:ascii="Calibri" w:hAnsi="Calibri" w:cs="Tahoma"/>
              </w:rPr>
              <w:t xml:space="preserve"> del Mar López Martín</w:t>
            </w:r>
          </w:p>
        </w:tc>
        <w:tc>
          <w:tcPr>
            <w:tcW w:w="222" w:type="dxa"/>
            <w:vAlign w:val="center"/>
          </w:tcPr>
          <w:p w:rsidR="00E75B03" w:rsidRDefault="00E75B03">
            <w:pPr>
              <w:jc w:val="center"/>
              <w:rPr>
                <w:rFonts w:ascii="Calibri" w:hAnsi="Calibri" w:cs="Tahoma"/>
              </w:rPr>
            </w:pPr>
          </w:p>
        </w:tc>
        <w:tc>
          <w:tcPr>
            <w:tcW w:w="2683" w:type="dxa"/>
            <w:vAlign w:val="center"/>
            <w:hideMark/>
          </w:tcPr>
          <w:p w:rsidR="00E75B03" w:rsidRDefault="00E75B03">
            <w:pPr>
              <w:jc w:val="center"/>
              <w:rPr>
                <w:rFonts w:ascii="Calibri" w:hAnsi="Calibri" w:cs="Tahoma"/>
              </w:rPr>
            </w:pPr>
            <w:r>
              <w:rPr>
                <w:rFonts w:ascii="Calibri" w:hAnsi="Calibri" w:cs="Tahoma"/>
              </w:rPr>
              <w:t>Joaquín Arenas Barbero</w:t>
            </w:r>
          </w:p>
        </w:tc>
      </w:tr>
    </w:tbl>
    <w:p w:rsidR="00E75B03" w:rsidRDefault="00E75B03" w:rsidP="00E75B03">
      <w:pPr>
        <w:jc w:val="both"/>
        <w:rPr>
          <w:rFonts w:ascii="Calibri" w:eastAsia="Times New Roman" w:hAnsi="Calibri" w:cs="Tahoma"/>
          <w:lang w:eastAsia="es-ES"/>
        </w:rPr>
      </w:pPr>
    </w:p>
    <w:p w:rsidR="00E75B03" w:rsidRDefault="00E75B03" w:rsidP="00E75B03">
      <w:pPr>
        <w:rPr>
          <w:rFonts w:ascii="Times New Roman" w:hAnsi="Times New Roman" w:cs="Times New Roman"/>
        </w:rPr>
      </w:pPr>
      <w:bookmarkStart w:id="0" w:name="_GoBack"/>
      <w:bookmarkEnd w:id="0"/>
    </w:p>
    <w:sectPr w:rsidR="00E75B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7DA2"/>
    <w:multiLevelType w:val="hybridMultilevel"/>
    <w:tmpl w:val="45287B4E"/>
    <w:lvl w:ilvl="0" w:tplc="FB22E18C">
      <w:start w:val="2"/>
      <w:numFmt w:val="bullet"/>
      <w:lvlText w:val="-"/>
      <w:lvlJc w:val="left"/>
      <w:pPr>
        <w:ind w:left="720" w:hanging="360"/>
      </w:pPr>
      <w:rPr>
        <w:rFonts w:ascii="Calibri" w:eastAsiaTheme="minorHAnsi"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D4"/>
    <w:rsid w:val="000445B7"/>
    <w:rsid w:val="00057F98"/>
    <w:rsid w:val="001F5D6D"/>
    <w:rsid w:val="001F705A"/>
    <w:rsid w:val="003D17CD"/>
    <w:rsid w:val="00636FF4"/>
    <w:rsid w:val="008F3ED4"/>
    <w:rsid w:val="009B42E1"/>
    <w:rsid w:val="00B47FFB"/>
    <w:rsid w:val="00DE4BC8"/>
    <w:rsid w:val="00E75B03"/>
    <w:rsid w:val="00EF5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A819"/>
  <w15:chartTrackingRefBased/>
  <w15:docId w15:val="{EB5AD64B-640F-4F0E-8424-AA127D9B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Fundación</dc:creator>
  <cp:keywords/>
  <dc:description/>
  <cp:lastModifiedBy>Fundación</cp:lastModifiedBy>
  <cp:revision>2</cp:revision>
  <dcterms:created xsi:type="dcterms:W3CDTF">2022-03-01T17:48:00Z</dcterms:created>
  <dcterms:modified xsi:type="dcterms:W3CDTF">2022-03-01T17:48:00Z</dcterms:modified>
</cp:coreProperties>
</file>