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F1" w:rsidRPr="007E7BF1" w:rsidRDefault="007E7BF1" w:rsidP="007E7BF1">
      <w:pPr>
        <w:pBdr>
          <w:top w:val="single" w:sz="4" w:space="0" w:color="auto"/>
          <w:left w:val="single" w:sz="4" w:space="4" w:color="auto"/>
          <w:bottom w:val="single" w:sz="4" w:space="9" w:color="auto"/>
          <w:right w:val="single" w:sz="4" w:space="4" w:color="auto"/>
        </w:pBdr>
        <w:spacing w:line="276" w:lineRule="auto"/>
        <w:jc w:val="both"/>
        <w:outlineLvl w:val="0"/>
        <w:rPr>
          <w:rFonts w:ascii="Verdana" w:hAnsi="Verdana" w:cs="Arial"/>
          <w:b/>
          <w:bCs/>
          <w:sz w:val="14"/>
          <w:szCs w:val="22"/>
          <w:lang w:val="en-GB"/>
        </w:rPr>
      </w:pPr>
    </w:p>
    <w:p w:rsidR="00D906D7" w:rsidRPr="00DE70B0" w:rsidRDefault="00DE70B0" w:rsidP="007E7BF1">
      <w:pPr>
        <w:pBdr>
          <w:top w:val="single" w:sz="4" w:space="0" w:color="auto"/>
          <w:left w:val="single" w:sz="4" w:space="4" w:color="auto"/>
          <w:bottom w:val="single" w:sz="4" w:space="9" w:color="auto"/>
          <w:right w:val="single" w:sz="4" w:space="4" w:color="auto"/>
        </w:pBdr>
        <w:spacing w:line="276" w:lineRule="auto"/>
        <w:jc w:val="both"/>
        <w:outlineLvl w:val="0"/>
        <w:rPr>
          <w:rFonts w:ascii="Verdana" w:hAnsi="Verdana" w:cs="Arial"/>
          <w:bCs/>
          <w:sz w:val="22"/>
          <w:szCs w:val="22"/>
          <w:lang w:val="en-GB"/>
        </w:rPr>
      </w:pPr>
      <w:r w:rsidRPr="00DE70B0">
        <w:rPr>
          <w:rFonts w:ascii="Verdana" w:hAnsi="Verdana" w:cs="Arial"/>
          <w:b/>
          <w:bCs/>
          <w:sz w:val="22"/>
          <w:szCs w:val="22"/>
          <w:lang w:val="en-GB"/>
        </w:rPr>
        <w:t>CONTRACT FOR PERFORMANCE OF CLINICAL TRIALS</w:t>
      </w:r>
      <w:r w:rsidR="00AC51AB">
        <w:rPr>
          <w:rFonts w:ascii="Verdana" w:hAnsi="Verdana" w:cs="Arial"/>
          <w:b/>
          <w:bCs/>
          <w:sz w:val="22"/>
          <w:szCs w:val="22"/>
          <w:lang w:val="en-GB"/>
        </w:rPr>
        <w:t xml:space="preserve"> </w:t>
      </w:r>
      <w:r w:rsidR="00AC51AB" w:rsidRPr="00AC51AB">
        <w:rPr>
          <w:rFonts w:ascii="Verdana" w:hAnsi="Verdana" w:cs="Arial"/>
          <w:b/>
          <w:bCs/>
          <w:sz w:val="22"/>
          <w:szCs w:val="22"/>
          <w:lang w:val="en-GB"/>
        </w:rPr>
        <w:t>WITH MEDICAL DEVICES:</w:t>
      </w:r>
      <w:r w:rsidR="00D906D7" w:rsidRPr="00DE70B0">
        <w:rPr>
          <w:rFonts w:ascii="Verdana" w:hAnsi="Verdana" w:cs="Arial"/>
          <w:b/>
          <w:bCs/>
          <w:sz w:val="22"/>
          <w:szCs w:val="22"/>
          <w:lang w:val="en-GB"/>
        </w:rPr>
        <w:t xml:space="preserve"> </w:t>
      </w:r>
      <w:r w:rsidR="002D268F" w:rsidRPr="002D268F">
        <w:rPr>
          <w:rFonts w:ascii="Verdana" w:hAnsi="Verdana" w:cs="Arial"/>
          <w:bCs/>
          <w:sz w:val="22"/>
          <w:szCs w:val="22"/>
          <w:lang w:val="en-GB"/>
        </w:rPr>
        <w:t>“</w:t>
      </w:r>
      <w:r w:rsidR="00D906D7" w:rsidRPr="002D268F">
        <w:rPr>
          <w:rFonts w:ascii="Verdana" w:hAnsi="Verdana" w:cs="Arial"/>
          <w:bCs/>
          <w:sz w:val="22"/>
          <w:szCs w:val="22"/>
          <w:lang w:val="es-ES"/>
        </w:rPr>
        <w:fldChar w:fldCharType="begin">
          <w:ffData>
            <w:name w:val="Texto54"/>
            <w:enabled/>
            <w:calcOnExit w:val="0"/>
            <w:textInput/>
          </w:ffData>
        </w:fldChar>
      </w:r>
      <w:bookmarkStart w:id="0" w:name="Texto54"/>
      <w:r w:rsidR="00D906D7" w:rsidRPr="002D268F">
        <w:rPr>
          <w:rFonts w:ascii="Verdana" w:hAnsi="Verdana" w:cs="Arial"/>
          <w:bCs/>
          <w:sz w:val="22"/>
          <w:szCs w:val="22"/>
          <w:lang w:val="en-GB"/>
        </w:rPr>
        <w:instrText xml:space="preserve"> FORMTEXT </w:instrText>
      </w:r>
      <w:r w:rsidR="00D906D7" w:rsidRPr="002D268F">
        <w:rPr>
          <w:rFonts w:ascii="Verdana" w:hAnsi="Verdana" w:cs="Arial"/>
          <w:bCs/>
          <w:sz w:val="22"/>
          <w:szCs w:val="22"/>
          <w:lang w:val="es-ES"/>
        </w:rPr>
      </w:r>
      <w:r w:rsidR="00D906D7" w:rsidRPr="002D268F">
        <w:rPr>
          <w:rFonts w:ascii="Verdana" w:hAnsi="Verdana" w:cs="Arial"/>
          <w:bCs/>
          <w:sz w:val="22"/>
          <w:szCs w:val="22"/>
          <w:lang w:val="es-ES"/>
        </w:rPr>
        <w:fldChar w:fldCharType="separate"/>
      </w:r>
      <w:r w:rsidR="00D906D7" w:rsidRPr="002D268F">
        <w:rPr>
          <w:rFonts w:ascii="Verdana" w:hAnsi="Verdana" w:cs="Arial"/>
          <w:bCs/>
          <w:sz w:val="22"/>
          <w:szCs w:val="22"/>
          <w:lang w:val="es-ES"/>
        </w:rPr>
        <w:t> </w:t>
      </w:r>
      <w:r w:rsidR="00D906D7" w:rsidRPr="002D268F">
        <w:rPr>
          <w:rFonts w:ascii="Verdana" w:hAnsi="Verdana" w:cs="Arial"/>
          <w:bCs/>
          <w:sz w:val="22"/>
          <w:szCs w:val="22"/>
          <w:lang w:val="es-ES"/>
        </w:rPr>
        <w:t> </w:t>
      </w:r>
      <w:r w:rsidR="00D906D7" w:rsidRPr="002D268F">
        <w:rPr>
          <w:rFonts w:ascii="Verdana" w:hAnsi="Verdana" w:cs="Arial"/>
          <w:bCs/>
          <w:sz w:val="22"/>
          <w:szCs w:val="22"/>
          <w:lang w:val="es-ES"/>
        </w:rPr>
        <w:t> </w:t>
      </w:r>
      <w:r w:rsidR="00D906D7" w:rsidRPr="002D268F">
        <w:rPr>
          <w:rFonts w:ascii="Verdana" w:hAnsi="Verdana" w:cs="Arial"/>
          <w:bCs/>
          <w:sz w:val="22"/>
          <w:szCs w:val="22"/>
          <w:lang w:val="es-ES"/>
        </w:rPr>
        <w:t> </w:t>
      </w:r>
      <w:r w:rsidR="00D906D7" w:rsidRPr="002D268F">
        <w:rPr>
          <w:rFonts w:ascii="Verdana" w:hAnsi="Verdana" w:cs="Arial"/>
          <w:bCs/>
          <w:sz w:val="22"/>
          <w:szCs w:val="22"/>
          <w:lang w:val="es-ES"/>
        </w:rPr>
        <w:t> </w:t>
      </w:r>
      <w:r w:rsidR="00D906D7" w:rsidRPr="002D268F">
        <w:rPr>
          <w:rFonts w:ascii="Verdana" w:hAnsi="Verdana" w:cs="Arial"/>
          <w:bCs/>
          <w:sz w:val="22"/>
          <w:szCs w:val="22"/>
          <w:lang w:val="es-ES"/>
        </w:rPr>
        <w:fldChar w:fldCharType="end"/>
      </w:r>
      <w:bookmarkEnd w:id="0"/>
      <w:r w:rsidR="002D268F" w:rsidRPr="002D268F">
        <w:rPr>
          <w:rFonts w:ascii="Verdana" w:hAnsi="Verdana" w:cs="Arial"/>
          <w:bCs/>
          <w:sz w:val="22"/>
          <w:szCs w:val="22"/>
          <w:lang w:val="es-ES"/>
        </w:rPr>
        <w:t>”</w:t>
      </w:r>
    </w:p>
    <w:p w:rsidR="005A7828" w:rsidRPr="007A114A" w:rsidRDefault="00D906D7" w:rsidP="005A7828">
      <w:pPr>
        <w:pBdr>
          <w:top w:val="single" w:sz="4" w:space="0" w:color="auto"/>
          <w:left w:val="single" w:sz="4" w:space="4" w:color="auto"/>
          <w:bottom w:val="single" w:sz="4" w:space="9" w:color="auto"/>
          <w:right w:val="single" w:sz="4" w:space="4" w:color="auto"/>
        </w:pBdr>
        <w:spacing w:before="120" w:after="120" w:line="240" w:lineRule="exact"/>
        <w:outlineLvl w:val="0"/>
        <w:rPr>
          <w:rFonts w:ascii="Verdana" w:hAnsi="Verdana" w:cs="Arial"/>
          <w:bCs/>
          <w:sz w:val="22"/>
          <w:szCs w:val="22"/>
          <w:lang w:val="en-GB"/>
        </w:rPr>
      </w:pPr>
      <w:r w:rsidRPr="00F42B31">
        <w:rPr>
          <w:rFonts w:ascii="Verdana" w:hAnsi="Verdana" w:cs="Arial"/>
          <w:bCs/>
          <w:sz w:val="22"/>
          <w:szCs w:val="22"/>
          <w:lang w:val="en-GB"/>
        </w:rPr>
        <w:t xml:space="preserve">                                                                                                                        </w:t>
      </w:r>
      <w:r w:rsidR="005A7828" w:rsidRPr="007A114A">
        <w:rPr>
          <w:rFonts w:ascii="Verdana" w:hAnsi="Verdana" w:cs="Arial"/>
          <w:bCs/>
          <w:sz w:val="22"/>
          <w:szCs w:val="22"/>
          <w:lang w:val="es-ES"/>
        </w:rPr>
        <w:t xml:space="preserve">PROTOCOL CODE: </w:t>
      </w:r>
      <w:r w:rsidR="005A7828" w:rsidRPr="007A114A">
        <w:rPr>
          <w:rFonts w:ascii="Verdana" w:hAnsi="Verdana" w:cs="Arial"/>
          <w:bCs/>
          <w:sz w:val="22"/>
          <w:szCs w:val="22"/>
        </w:rPr>
        <w:fldChar w:fldCharType="begin">
          <w:ffData>
            <w:name w:val="Texto4"/>
            <w:enabled/>
            <w:calcOnExit w:val="0"/>
            <w:textInput/>
          </w:ffData>
        </w:fldChar>
      </w:r>
      <w:r w:rsidR="005A7828" w:rsidRPr="007A114A">
        <w:rPr>
          <w:rFonts w:ascii="Verdana" w:hAnsi="Verdana" w:cs="Arial"/>
          <w:bCs/>
          <w:sz w:val="22"/>
          <w:szCs w:val="22"/>
          <w:lang w:val="en-GB"/>
        </w:rPr>
        <w:instrText xml:space="preserve"> FORMTEXT </w:instrText>
      </w:r>
      <w:r w:rsidR="005A7828" w:rsidRPr="007A114A">
        <w:rPr>
          <w:rFonts w:ascii="Verdana" w:hAnsi="Verdana" w:cs="Arial"/>
          <w:bCs/>
          <w:sz w:val="22"/>
          <w:szCs w:val="22"/>
        </w:rPr>
      </w:r>
      <w:r w:rsidR="005A7828" w:rsidRPr="007A114A">
        <w:rPr>
          <w:rFonts w:ascii="Verdana" w:hAnsi="Verdana" w:cs="Arial"/>
          <w:bCs/>
          <w:sz w:val="22"/>
          <w:szCs w:val="22"/>
        </w:rPr>
        <w:fldChar w:fldCharType="separate"/>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lang w:val="en-GB"/>
        </w:rPr>
        <w:fldChar w:fldCharType="end"/>
      </w:r>
    </w:p>
    <w:p w:rsidR="005A7828" w:rsidRPr="007A114A" w:rsidRDefault="005A7828" w:rsidP="005A7828">
      <w:pPr>
        <w:pBdr>
          <w:top w:val="single" w:sz="4" w:space="0" w:color="auto"/>
          <w:left w:val="single" w:sz="4" w:space="4" w:color="auto"/>
          <w:bottom w:val="single" w:sz="4" w:space="9" w:color="auto"/>
          <w:right w:val="single" w:sz="4" w:space="4" w:color="auto"/>
        </w:pBdr>
        <w:spacing w:before="120" w:after="120" w:line="240" w:lineRule="exact"/>
        <w:outlineLvl w:val="0"/>
        <w:rPr>
          <w:rFonts w:ascii="Verdana" w:hAnsi="Verdana" w:cs="Arial"/>
          <w:bCs/>
          <w:sz w:val="22"/>
          <w:szCs w:val="22"/>
          <w:lang w:val="en-GB"/>
        </w:rPr>
      </w:pPr>
      <w:r w:rsidRPr="007A114A">
        <w:rPr>
          <w:rFonts w:ascii="Verdana" w:hAnsi="Verdana" w:cs="Arial"/>
          <w:bCs/>
          <w:sz w:val="22"/>
          <w:szCs w:val="22"/>
          <w:lang w:val="es-ES"/>
        </w:rPr>
        <w:t xml:space="preserve">FOUNDATION CODE No.: </w:t>
      </w:r>
      <w:r w:rsidRPr="007A114A">
        <w:rPr>
          <w:rFonts w:ascii="Verdana" w:hAnsi="Verdana" w:cs="Arial"/>
          <w:bCs/>
          <w:sz w:val="22"/>
          <w:szCs w:val="22"/>
        </w:rPr>
        <w:fldChar w:fldCharType="begin">
          <w:ffData>
            <w:name w:val="Texto4"/>
            <w:enabled/>
            <w:calcOnExit w:val="0"/>
            <w:textInput/>
          </w:ffData>
        </w:fldChar>
      </w:r>
      <w:r w:rsidRPr="007A114A">
        <w:rPr>
          <w:rFonts w:ascii="Verdana" w:hAnsi="Verdana" w:cs="Arial"/>
          <w:bCs/>
          <w:sz w:val="22"/>
          <w:szCs w:val="22"/>
          <w:lang w:val="en-GB"/>
        </w:rPr>
        <w:instrText xml:space="preserve"> FORMTEXT </w:instrText>
      </w:r>
      <w:r w:rsidRPr="007A114A">
        <w:rPr>
          <w:rFonts w:ascii="Verdana" w:hAnsi="Verdana" w:cs="Arial"/>
          <w:bCs/>
          <w:sz w:val="22"/>
          <w:szCs w:val="22"/>
        </w:rPr>
      </w:r>
      <w:r w:rsidRPr="007A114A">
        <w:rPr>
          <w:rFonts w:ascii="Verdana" w:hAnsi="Verdana" w:cs="Arial"/>
          <w:bCs/>
          <w:sz w:val="22"/>
          <w:szCs w:val="22"/>
        </w:rPr>
        <w:fldChar w:fldCharType="separate"/>
      </w:r>
      <w:r w:rsidRPr="007A114A">
        <w:rPr>
          <w:rFonts w:ascii="Verdana" w:hAnsi="Verdana" w:cs="Arial"/>
          <w:bCs/>
          <w:sz w:val="22"/>
          <w:szCs w:val="22"/>
        </w:rPr>
        <w:t> </w:t>
      </w:r>
      <w:r w:rsidRPr="007A114A">
        <w:rPr>
          <w:rFonts w:ascii="Verdana" w:hAnsi="Verdana" w:cs="Arial"/>
          <w:bCs/>
          <w:sz w:val="22"/>
          <w:szCs w:val="22"/>
        </w:rPr>
        <w:t> </w:t>
      </w:r>
      <w:r w:rsidRPr="007A114A">
        <w:rPr>
          <w:rFonts w:ascii="Verdana" w:hAnsi="Verdana" w:cs="Arial"/>
          <w:bCs/>
          <w:sz w:val="22"/>
          <w:szCs w:val="22"/>
        </w:rPr>
        <w:t> </w:t>
      </w:r>
      <w:r w:rsidRPr="007A114A">
        <w:rPr>
          <w:rFonts w:ascii="Verdana" w:hAnsi="Verdana" w:cs="Arial"/>
          <w:bCs/>
          <w:sz w:val="22"/>
          <w:szCs w:val="22"/>
        </w:rPr>
        <w:t> </w:t>
      </w:r>
      <w:r w:rsidRPr="007A114A">
        <w:rPr>
          <w:rFonts w:ascii="Verdana" w:hAnsi="Verdana" w:cs="Arial"/>
          <w:bCs/>
          <w:sz w:val="22"/>
          <w:szCs w:val="22"/>
        </w:rPr>
        <w:t> </w:t>
      </w:r>
      <w:r w:rsidRPr="007A114A">
        <w:rPr>
          <w:rFonts w:ascii="Verdana" w:hAnsi="Verdana" w:cs="Arial"/>
          <w:bCs/>
          <w:sz w:val="22"/>
          <w:szCs w:val="22"/>
          <w:lang w:val="en-GB"/>
        </w:rPr>
        <w:fldChar w:fldCharType="end"/>
      </w:r>
    </w:p>
    <w:p w:rsidR="005A7828" w:rsidRPr="007A114A" w:rsidRDefault="00844A69" w:rsidP="005A7828">
      <w:pPr>
        <w:pBdr>
          <w:top w:val="single" w:sz="4" w:space="0" w:color="auto"/>
          <w:left w:val="single" w:sz="4" w:space="4" w:color="auto"/>
          <w:bottom w:val="single" w:sz="4" w:space="9" w:color="auto"/>
          <w:right w:val="single" w:sz="4" w:space="4" w:color="auto"/>
        </w:pBdr>
        <w:spacing w:before="120" w:after="120" w:line="240" w:lineRule="exact"/>
        <w:outlineLvl w:val="0"/>
        <w:rPr>
          <w:rFonts w:ascii="Verdana" w:hAnsi="Verdana" w:cs="Arial"/>
          <w:bCs/>
          <w:sz w:val="22"/>
          <w:szCs w:val="22"/>
          <w:lang w:val="en-GB"/>
        </w:rPr>
      </w:pPr>
      <w:r w:rsidRPr="007A114A">
        <w:rPr>
          <w:rFonts w:ascii="Verdana" w:hAnsi="Verdana" w:cs="Arial"/>
          <w:bCs/>
          <w:sz w:val="22"/>
          <w:szCs w:val="22"/>
        </w:rPr>
        <w:fldChar w:fldCharType="begin">
          <w:ffData>
            <w:name w:val="Texto4"/>
            <w:enabled/>
            <w:calcOnExit w:val="0"/>
            <w:textInput/>
          </w:ffData>
        </w:fldChar>
      </w:r>
      <w:r w:rsidRPr="007A114A">
        <w:rPr>
          <w:rFonts w:ascii="Verdana" w:hAnsi="Verdana" w:cs="Arial"/>
          <w:bCs/>
          <w:sz w:val="22"/>
          <w:szCs w:val="22"/>
          <w:lang w:val="en-GB"/>
        </w:rPr>
        <w:instrText xml:space="preserve"> FORMTEXT </w:instrText>
      </w:r>
      <w:r w:rsidRPr="007A114A">
        <w:rPr>
          <w:rFonts w:ascii="Verdana" w:hAnsi="Verdana" w:cs="Arial"/>
          <w:bCs/>
          <w:sz w:val="22"/>
          <w:szCs w:val="22"/>
        </w:rPr>
      </w:r>
      <w:r w:rsidRPr="007A114A">
        <w:rPr>
          <w:rFonts w:ascii="Verdana" w:hAnsi="Verdana" w:cs="Arial"/>
          <w:bCs/>
          <w:sz w:val="22"/>
          <w:szCs w:val="22"/>
        </w:rPr>
        <w:fldChar w:fldCharType="separate"/>
      </w:r>
      <w:r w:rsidRPr="00844A69">
        <w:rPr>
          <w:rFonts w:ascii="Verdana" w:hAnsi="Verdana" w:cs="Arial"/>
          <w:bCs/>
          <w:sz w:val="22"/>
          <w:szCs w:val="22"/>
        </w:rPr>
        <w:t>EUDRACT/EUCT</w:t>
      </w:r>
      <w:r w:rsidRPr="007A114A">
        <w:rPr>
          <w:rFonts w:ascii="Verdana" w:hAnsi="Verdana" w:cs="Arial"/>
          <w:bCs/>
          <w:sz w:val="22"/>
          <w:szCs w:val="22"/>
          <w:lang w:val="en-GB"/>
        </w:rPr>
        <w:fldChar w:fldCharType="end"/>
      </w:r>
      <w:r>
        <w:rPr>
          <w:rFonts w:ascii="Verdana" w:hAnsi="Verdana" w:cs="Arial"/>
          <w:bCs/>
          <w:sz w:val="22"/>
          <w:szCs w:val="22"/>
          <w:lang w:val="en-GB"/>
        </w:rPr>
        <w:t xml:space="preserve"> </w:t>
      </w:r>
      <w:r w:rsidR="005A7828" w:rsidRPr="007A114A">
        <w:rPr>
          <w:rFonts w:ascii="Verdana" w:hAnsi="Verdana" w:cs="Arial"/>
          <w:bCs/>
          <w:sz w:val="22"/>
          <w:szCs w:val="22"/>
          <w:lang w:val="es-ES"/>
        </w:rPr>
        <w:t>No</w:t>
      </w:r>
      <w:r w:rsidR="00C673AF">
        <w:rPr>
          <w:rFonts w:ascii="Verdana" w:hAnsi="Verdana" w:cs="Arial"/>
          <w:bCs/>
          <w:sz w:val="22"/>
          <w:szCs w:val="22"/>
          <w:lang w:val="es-ES"/>
        </w:rPr>
        <w:t>.</w:t>
      </w:r>
      <w:r w:rsidR="005A7828" w:rsidRPr="007A114A">
        <w:rPr>
          <w:rFonts w:ascii="Verdana" w:hAnsi="Verdana" w:cs="Arial"/>
          <w:bCs/>
          <w:sz w:val="22"/>
          <w:szCs w:val="22"/>
          <w:lang w:val="es-ES"/>
        </w:rPr>
        <w:t xml:space="preserve">: </w:t>
      </w:r>
      <w:r w:rsidR="005A7828" w:rsidRPr="007A114A">
        <w:rPr>
          <w:rFonts w:ascii="Verdana" w:hAnsi="Verdana" w:cs="Arial"/>
          <w:bCs/>
          <w:sz w:val="22"/>
          <w:szCs w:val="22"/>
        </w:rPr>
        <w:fldChar w:fldCharType="begin">
          <w:ffData>
            <w:name w:val="Texto4"/>
            <w:enabled/>
            <w:calcOnExit w:val="0"/>
            <w:textInput/>
          </w:ffData>
        </w:fldChar>
      </w:r>
      <w:r w:rsidR="005A7828" w:rsidRPr="007A114A">
        <w:rPr>
          <w:rFonts w:ascii="Verdana" w:hAnsi="Verdana" w:cs="Arial"/>
          <w:bCs/>
          <w:sz w:val="22"/>
          <w:szCs w:val="22"/>
          <w:lang w:val="en-GB"/>
        </w:rPr>
        <w:instrText xml:space="preserve"> FORMTEXT </w:instrText>
      </w:r>
      <w:r w:rsidR="005A7828" w:rsidRPr="007A114A">
        <w:rPr>
          <w:rFonts w:ascii="Verdana" w:hAnsi="Verdana" w:cs="Arial"/>
          <w:bCs/>
          <w:sz w:val="22"/>
          <w:szCs w:val="22"/>
        </w:rPr>
      </w:r>
      <w:r w:rsidR="005A7828" w:rsidRPr="007A114A">
        <w:rPr>
          <w:rFonts w:ascii="Verdana" w:hAnsi="Verdana" w:cs="Arial"/>
          <w:bCs/>
          <w:sz w:val="22"/>
          <w:szCs w:val="22"/>
        </w:rPr>
        <w:fldChar w:fldCharType="separate"/>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rPr>
        <w:t> </w:t>
      </w:r>
      <w:r w:rsidR="005A7828" w:rsidRPr="007A114A">
        <w:rPr>
          <w:rFonts w:ascii="Verdana" w:hAnsi="Verdana" w:cs="Arial"/>
          <w:bCs/>
          <w:sz w:val="22"/>
          <w:szCs w:val="22"/>
          <w:lang w:val="en-GB"/>
        </w:rPr>
        <w:fldChar w:fldCharType="end"/>
      </w:r>
    </w:p>
    <w:p w:rsidR="00D906D7" w:rsidRPr="007E7BF1" w:rsidRDefault="007E7BF1" w:rsidP="005A7828">
      <w:pPr>
        <w:pBdr>
          <w:top w:val="single" w:sz="4" w:space="0" w:color="auto"/>
          <w:left w:val="single" w:sz="4" w:space="4" w:color="auto"/>
          <w:bottom w:val="single" w:sz="4" w:space="9" w:color="auto"/>
          <w:right w:val="single" w:sz="4" w:space="4" w:color="auto"/>
        </w:pBdr>
        <w:spacing w:before="360" w:after="120" w:line="240" w:lineRule="exact"/>
        <w:outlineLvl w:val="0"/>
        <w:rPr>
          <w:rFonts w:ascii="Verdana" w:hAnsi="Verdana" w:cs="Arial"/>
          <w:bCs/>
          <w:i/>
          <w:sz w:val="22"/>
          <w:szCs w:val="22"/>
          <w:lang w:val="en-GB"/>
        </w:rPr>
      </w:pPr>
      <w:r w:rsidRPr="007E7BF1">
        <w:rPr>
          <w:rFonts w:ascii="Verdana" w:hAnsi="Verdana" w:cs="Arial"/>
          <w:bCs/>
          <w:i/>
          <w:sz w:val="22"/>
          <w:szCs w:val="22"/>
          <w:lang w:val="en-GB"/>
        </w:rPr>
        <w:t>Without CE marking</w:t>
      </w:r>
    </w:p>
    <w:p w:rsidR="00D018B7" w:rsidRDefault="00D018B7" w:rsidP="00D018B7">
      <w:pPr>
        <w:outlineLvl w:val="0"/>
        <w:rPr>
          <w:rFonts w:ascii="Verdana" w:eastAsia="Verdana" w:hAnsi="Verdana" w:cs="Verdana"/>
          <w:sz w:val="22"/>
          <w:szCs w:val="22"/>
          <w:lang w:val="en-GB" w:eastAsia="en-US"/>
        </w:rPr>
      </w:pPr>
    </w:p>
    <w:p w:rsidR="00D018B7" w:rsidRPr="00BA1378" w:rsidRDefault="00D018B7" w:rsidP="00D018B7">
      <w:pPr>
        <w:outlineLvl w:val="0"/>
        <w:rPr>
          <w:rFonts w:ascii="Verdana" w:hAnsi="Verdana" w:cs="Arial"/>
          <w:sz w:val="22"/>
          <w:szCs w:val="22"/>
          <w:lang w:val="en-GB"/>
        </w:rPr>
      </w:pPr>
      <w:r w:rsidRPr="00BA1378">
        <w:rPr>
          <w:rFonts w:ascii="Verdana" w:eastAsia="Verdana" w:hAnsi="Verdana" w:cs="Verdana"/>
          <w:sz w:val="22"/>
          <w:szCs w:val="22"/>
          <w:lang w:val="en-GB" w:eastAsia="en-US"/>
        </w:rPr>
        <w:t xml:space="preserve">In Madrid, on </w:t>
      </w:r>
      <w:r>
        <w:rPr>
          <w:rFonts w:ascii="Verdana" w:hAnsi="Verdana" w:cs="Arial"/>
          <w:sz w:val="22"/>
          <w:szCs w:val="22"/>
        </w:rPr>
        <w:fldChar w:fldCharType="begin">
          <w:ffData>
            <w:name w:val="Texto4"/>
            <w:enabled/>
            <w:calcOnExit w:val="0"/>
            <w:textInput/>
          </w:ffData>
        </w:fldChar>
      </w:r>
      <w:bookmarkStart w:id="1" w:name="Texto4"/>
      <w:r w:rsidRPr="00BA1378">
        <w:rPr>
          <w:rFonts w:ascii="Verdana" w:hAnsi="Verdana" w:cs="Arial"/>
          <w:sz w:val="22"/>
          <w:szCs w:val="22"/>
          <w:lang w:val="en-GB"/>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1"/>
    </w:p>
    <w:p w:rsidR="00D018B7" w:rsidRPr="00D018B7" w:rsidRDefault="00D018B7" w:rsidP="00D018B7">
      <w:pPr>
        <w:widowControl w:val="0"/>
        <w:autoSpaceDE w:val="0"/>
        <w:autoSpaceDN w:val="0"/>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 </w:t>
      </w:r>
    </w:p>
    <w:p w:rsidR="00D018B7" w:rsidRPr="00D018B7" w:rsidRDefault="00D018B7" w:rsidP="00D018B7">
      <w:pPr>
        <w:widowControl w:val="0"/>
        <w:autoSpaceDE w:val="0"/>
        <w:autoSpaceDN w:val="0"/>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before="101"/>
        <w:ind w:right="-23"/>
        <w:jc w:val="center"/>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lang w:val="en-US" w:eastAsia="en-US"/>
        </w:rPr>
        <w:t>BY AND BETWEEN</w:t>
      </w:r>
    </w:p>
    <w:p w:rsidR="00D018B7" w:rsidRPr="00D018B7" w:rsidRDefault="00D018B7" w:rsidP="00D018B7">
      <w:pPr>
        <w:widowControl w:val="0"/>
        <w:autoSpaceDE w:val="0"/>
        <w:autoSpaceDN w:val="0"/>
        <w:spacing w:before="7"/>
        <w:ind w:right="-23"/>
        <w:rPr>
          <w:rFonts w:ascii="Verdana" w:eastAsia="Verdana" w:hAnsi="Verdana" w:cs="Verdana"/>
          <w:b/>
          <w:sz w:val="22"/>
          <w:szCs w:val="22"/>
          <w:lang w:val="en-US" w:eastAsia="en-US"/>
        </w:rPr>
      </w:pPr>
    </w:p>
    <w:p w:rsidR="00D018B7" w:rsidRPr="00F42B31" w:rsidRDefault="00D018B7" w:rsidP="00D018B7">
      <w:pPr>
        <w:spacing w:line="276" w:lineRule="auto"/>
        <w:jc w:val="both"/>
        <w:rPr>
          <w:rFonts w:ascii="Verdana" w:hAnsi="Verdana" w:cs="Arial"/>
          <w:sz w:val="22"/>
          <w:szCs w:val="22"/>
          <w:lang w:val="en-GB"/>
        </w:rPr>
      </w:pPr>
      <w:r>
        <w:rPr>
          <w:rFonts w:ascii="Verdana" w:hAnsi="Verdana" w:cs="Arial"/>
          <w:sz w:val="22"/>
          <w:szCs w:val="22"/>
        </w:rPr>
        <w:fldChar w:fldCharType="begin">
          <w:ffData>
            <w:name w:val="Texto7"/>
            <w:enabled/>
            <w:calcOnExit w:val="0"/>
            <w:textInput/>
          </w:ffData>
        </w:fldChar>
      </w:r>
      <w:bookmarkStart w:id="2" w:name="Texto7"/>
      <w:r w:rsidRPr="00F42B31">
        <w:rPr>
          <w:rFonts w:ascii="Verdana" w:hAnsi="Verdana" w:cs="Arial"/>
          <w:sz w:val="22"/>
          <w:szCs w:val="22"/>
          <w:lang w:val="en-GB"/>
        </w:rPr>
        <w:instrText xml:space="preserve"> FORMTEXT </w:instrText>
      </w:r>
      <w:r>
        <w:rPr>
          <w:rFonts w:ascii="Verdana" w:hAnsi="Verdana" w:cs="Arial"/>
          <w:sz w:val="22"/>
          <w:szCs w:val="22"/>
        </w:rPr>
      </w:r>
      <w:r>
        <w:rPr>
          <w:rFonts w:ascii="Verdana" w:hAnsi="Verdana" w:cs="Arial"/>
          <w:sz w:val="22"/>
          <w:szCs w:val="22"/>
        </w:rPr>
        <w:fldChar w:fldCharType="separate"/>
      </w:r>
      <w:r w:rsidRPr="00F42B31">
        <w:rPr>
          <w:rFonts w:ascii="Verdana" w:hAnsi="Verdana" w:cs="Arial"/>
          <w:sz w:val="22"/>
          <w:szCs w:val="22"/>
          <w:lang w:val="en-GB"/>
        </w:rPr>
        <w:t>Of the one part, Mr</w:t>
      </w:r>
      <w:r>
        <w:rPr>
          <w:rFonts w:ascii="Verdana" w:hAnsi="Verdana" w:cs="Arial"/>
          <w:sz w:val="22"/>
          <w:szCs w:val="22"/>
          <w:lang w:val="en-GB"/>
        </w:rPr>
        <w:t>.</w:t>
      </w:r>
      <w:r w:rsidRPr="00F42B31">
        <w:rPr>
          <w:rFonts w:ascii="Verdana" w:hAnsi="Verdana" w:cs="Arial"/>
          <w:sz w:val="22"/>
          <w:szCs w:val="22"/>
          <w:lang w:val="en-GB"/>
        </w:rPr>
        <w:t>/Ms</w:t>
      </w:r>
      <w:r>
        <w:rPr>
          <w:rFonts w:ascii="Verdana" w:hAnsi="Verdana" w:cs="Arial"/>
          <w:sz w:val="22"/>
          <w:szCs w:val="22"/>
          <w:lang w:val="en-GB"/>
        </w:rPr>
        <w:t>.</w:t>
      </w:r>
      <w:r w:rsidRPr="00F42B31">
        <w:rPr>
          <w:rFonts w:ascii="Verdana" w:hAnsi="Verdana" w:cs="Arial"/>
          <w:sz w:val="22"/>
          <w:szCs w:val="22"/>
          <w:lang w:val="en-GB"/>
        </w:rPr>
        <w:t xml:space="preserve"> …………………………………………………</w:t>
      </w:r>
      <w:r>
        <w:rPr>
          <w:rFonts w:ascii="Verdana" w:hAnsi="Verdana" w:cs="Arial"/>
          <w:sz w:val="22"/>
          <w:szCs w:val="22"/>
          <w:lang w:val="en-GB"/>
        </w:rPr>
        <w:t xml:space="preserve"> </w:t>
      </w:r>
      <w:r w:rsidRPr="00F42B31">
        <w:rPr>
          <w:rFonts w:ascii="Verdana" w:hAnsi="Verdana" w:cs="Arial"/>
          <w:sz w:val="22"/>
          <w:szCs w:val="22"/>
          <w:lang w:val="en-GB"/>
        </w:rPr>
        <w:t>and ………………………………………………… Respectively acting in the name and on behalf of ………………………..………. (hereinafter, the SPONSOR), with registered office at</w:t>
      </w:r>
      <w:r>
        <w:rPr>
          <w:rFonts w:ascii="Verdana" w:hAnsi="Verdana" w:cs="Arial"/>
          <w:sz w:val="22"/>
          <w:szCs w:val="22"/>
          <w:lang w:val="en-GB"/>
        </w:rPr>
        <w:t xml:space="preserve"> </w:t>
      </w:r>
      <w:r w:rsidRPr="00F42B31">
        <w:rPr>
          <w:rFonts w:ascii="Verdana" w:hAnsi="Verdana" w:cs="Arial"/>
          <w:sz w:val="22"/>
          <w:szCs w:val="22"/>
          <w:lang w:val="en-GB"/>
        </w:rPr>
        <w:t>………………………..………., being empowered for this act by deed of power of attorney No</w:t>
      </w:r>
      <w:r>
        <w:rPr>
          <w:rFonts w:ascii="Verdana" w:hAnsi="Verdana" w:cs="Arial"/>
          <w:sz w:val="22"/>
          <w:szCs w:val="22"/>
          <w:lang w:val="en-GB"/>
        </w:rPr>
        <w:t xml:space="preserve"> </w:t>
      </w:r>
      <w:r w:rsidRPr="00F42B31">
        <w:rPr>
          <w:rFonts w:ascii="Verdana" w:hAnsi="Verdana" w:cs="Arial"/>
          <w:sz w:val="22"/>
          <w:szCs w:val="22"/>
          <w:lang w:val="en-GB"/>
        </w:rPr>
        <w:t>………………………..………., duly registered at the ………………………..……….</w:t>
      </w:r>
      <w:r>
        <w:rPr>
          <w:rFonts w:ascii="Verdana" w:hAnsi="Verdana" w:cs="Arial"/>
          <w:sz w:val="22"/>
          <w:szCs w:val="22"/>
          <w:lang w:val="en-GB"/>
        </w:rPr>
        <w:t xml:space="preserve"> </w:t>
      </w:r>
      <w:r w:rsidRPr="00F42B31">
        <w:rPr>
          <w:rFonts w:ascii="Verdana" w:hAnsi="Verdana" w:cs="Arial"/>
          <w:sz w:val="22"/>
          <w:szCs w:val="22"/>
          <w:lang w:val="en-GB"/>
        </w:rPr>
        <w:t>Companies Registry, executed before the Notary of the ………………………..……….</w:t>
      </w:r>
      <w:r>
        <w:rPr>
          <w:rFonts w:ascii="Verdana" w:hAnsi="Verdana" w:cs="Arial"/>
          <w:sz w:val="22"/>
          <w:szCs w:val="22"/>
          <w:lang w:val="en-GB"/>
        </w:rPr>
        <w:t xml:space="preserve"> </w:t>
      </w:r>
      <w:r w:rsidRPr="00F42B31">
        <w:rPr>
          <w:rFonts w:ascii="Verdana" w:hAnsi="Verdana" w:cs="Arial"/>
          <w:sz w:val="22"/>
          <w:szCs w:val="22"/>
          <w:lang w:val="en-GB"/>
        </w:rPr>
        <w:t>Notarial Association, Mr</w:t>
      </w:r>
      <w:r>
        <w:rPr>
          <w:rFonts w:ascii="Verdana" w:hAnsi="Verdana" w:cs="Arial"/>
          <w:sz w:val="22"/>
          <w:szCs w:val="22"/>
          <w:lang w:val="en-GB"/>
        </w:rPr>
        <w:t>.</w:t>
      </w:r>
      <w:r w:rsidRPr="00F42B31">
        <w:rPr>
          <w:rFonts w:ascii="Verdana" w:hAnsi="Verdana" w:cs="Arial"/>
          <w:sz w:val="22"/>
          <w:szCs w:val="22"/>
          <w:lang w:val="en-GB"/>
        </w:rPr>
        <w:t>/Ms</w:t>
      </w:r>
      <w:r>
        <w:rPr>
          <w:rFonts w:ascii="Verdana" w:hAnsi="Verdana" w:cs="Arial"/>
          <w:sz w:val="22"/>
          <w:szCs w:val="22"/>
          <w:lang w:val="en-GB"/>
        </w:rPr>
        <w:t xml:space="preserve">. </w:t>
      </w:r>
      <w:r w:rsidRPr="00F42B31">
        <w:rPr>
          <w:rFonts w:ascii="Verdana" w:hAnsi="Verdana" w:cs="Arial"/>
          <w:sz w:val="22"/>
          <w:szCs w:val="22"/>
          <w:lang w:val="en-GB"/>
        </w:rPr>
        <w:t>………………………..………., dated ………………………..………. .</w:t>
      </w:r>
    </w:p>
    <w:p w:rsidR="00D018B7" w:rsidRPr="00F42B31" w:rsidRDefault="00D018B7" w:rsidP="00D018B7">
      <w:pPr>
        <w:jc w:val="both"/>
        <w:rPr>
          <w:rFonts w:ascii="Verdana" w:hAnsi="Verdana" w:cs="Arial"/>
          <w:sz w:val="22"/>
          <w:szCs w:val="22"/>
          <w:lang w:val="en-GB"/>
        </w:rPr>
      </w:pPr>
    </w:p>
    <w:p w:rsidR="00D018B7" w:rsidRPr="00F42B31" w:rsidRDefault="00D018B7" w:rsidP="00D018B7">
      <w:pPr>
        <w:spacing w:line="276" w:lineRule="auto"/>
        <w:jc w:val="both"/>
        <w:rPr>
          <w:rFonts w:ascii="Verdana" w:hAnsi="Verdana" w:cs="Arial"/>
          <w:sz w:val="22"/>
          <w:szCs w:val="22"/>
          <w:lang w:val="en-GB"/>
        </w:rPr>
      </w:pPr>
      <w:r w:rsidRPr="00F42B31">
        <w:rPr>
          <w:rFonts w:ascii="Verdana" w:hAnsi="Verdana" w:cs="Arial"/>
          <w:sz w:val="22"/>
          <w:szCs w:val="22"/>
          <w:lang w:val="en-GB"/>
        </w:rPr>
        <w:t>Of the one part, Mr./Ms. ………………………………………………… (name of the CRO's legal representative), as legal representative of (CRO name) and with registered office at (CRO’s full address) in (town and post code), (hereinafter, the CRO) acting in the name and on behalf of the SPONSOR (Full name, address and Tax ID Code of the SPONSOR - pharmaceutical laboratory, scientific company, or legal person), (hereinafter, the SPONSOR) authorized for this purpose under powers of attorney issued in ……………</w:t>
      </w:r>
      <w:r>
        <w:rPr>
          <w:rFonts w:ascii="Verdana" w:hAnsi="Verdana" w:cs="Arial"/>
          <w:sz w:val="22"/>
          <w:szCs w:val="22"/>
          <w:lang w:val="en-GB"/>
        </w:rPr>
        <w:t xml:space="preserve"> </w:t>
      </w:r>
      <w:r w:rsidRPr="00F42B31">
        <w:rPr>
          <w:rFonts w:ascii="Verdana" w:hAnsi="Verdana" w:cs="Arial"/>
          <w:sz w:val="22"/>
          <w:szCs w:val="22"/>
          <w:lang w:val="en-GB"/>
        </w:rPr>
        <w:t>on ……………</w:t>
      </w:r>
      <w:r>
        <w:rPr>
          <w:rFonts w:ascii="Verdana" w:hAnsi="Verdana" w:cs="Arial"/>
          <w:sz w:val="22"/>
          <w:szCs w:val="22"/>
          <w:lang w:val="en-GB"/>
        </w:rPr>
        <w:t xml:space="preserve"> </w:t>
      </w:r>
      <w:r w:rsidRPr="00F42B31">
        <w:rPr>
          <w:rFonts w:ascii="Verdana" w:hAnsi="Verdana" w:cs="Arial"/>
          <w:sz w:val="22"/>
          <w:szCs w:val="22"/>
          <w:lang w:val="en-GB"/>
        </w:rPr>
        <w:t>(date), before the Notary, Mr./Ms. ……………</w:t>
      </w:r>
      <w:r>
        <w:rPr>
          <w:rFonts w:ascii="Verdana" w:hAnsi="Verdana" w:cs="Arial"/>
          <w:sz w:val="22"/>
          <w:szCs w:val="22"/>
          <w:lang w:val="en-GB"/>
        </w:rPr>
        <w:t xml:space="preserve"> </w:t>
      </w:r>
      <w:r w:rsidRPr="00F42B31">
        <w:rPr>
          <w:rFonts w:ascii="Verdana" w:hAnsi="Verdana" w:cs="Arial"/>
          <w:sz w:val="22"/>
          <w:szCs w:val="22"/>
          <w:lang w:val="en-GB"/>
        </w:rPr>
        <w:t>. There is no exemption from the SPONSOR’s liability under Royal Decree 1090/2015, of 4 December, regulating clinical trials with medications, Research with medications’ Ethics Committees and the Spanish Clinical Trials Registry (hereinafter, RD 1090/2015, of 4 December).</w:t>
      </w:r>
    </w:p>
    <w:p w:rsidR="00D018B7" w:rsidRPr="00D018B7" w:rsidRDefault="00D018B7" w:rsidP="00D018B7">
      <w:pPr>
        <w:widowControl w:val="0"/>
        <w:autoSpaceDE w:val="0"/>
        <w:autoSpaceDN w:val="0"/>
        <w:ind w:right="-23"/>
        <w:rPr>
          <w:rFonts w:ascii="Verdana" w:eastAsia="Verdana" w:hAnsi="Verdana" w:cs="Verdana"/>
          <w:sz w:val="22"/>
          <w:szCs w:val="22"/>
          <w:lang w:val="en-US" w:eastAsia="en-US"/>
        </w:rPr>
      </w:pPr>
      <w:r>
        <w:rPr>
          <w:rFonts w:ascii="Verdana" w:hAnsi="Verdana" w:cs="Arial"/>
          <w:sz w:val="22"/>
          <w:szCs w:val="22"/>
        </w:rPr>
        <w:fldChar w:fldCharType="end"/>
      </w:r>
      <w:bookmarkEnd w:id="2"/>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Party of another, Dr. Carmen Martínez de Pancorbo González acting on behalf and in representation, as Presidenta del Patronato,</w:t>
      </w:r>
      <w:r w:rsidRPr="00D018B7">
        <w:rPr>
          <w:rFonts w:ascii="Verdana" w:eastAsia="Verdana" w:hAnsi="Verdana" w:cs="Verdana"/>
          <w:color w:val="FF0000"/>
          <w:sz w:val="22"/>
          <w:szCs w:val="22"/>
          <w:lang w:val="en-US" w:eastAsia="en-US"/>
        </w:rPr>
        <w:t xml:space="preserve">  </w:t>
      </w:r>
      <w:r w:rsidRPr="00D018B7">
        <w:rPr>
          <w:rFonts w:ascii="Verdana" w:eastAsia="Verdana" w:hAnsi="Verdana" w:cs="Verdana"/>
          <w:sz w:val="22"/>
          <w:szCs w:val="22"/>
          <w:lang w:val="en-US" w:eastAsia="en-US"/>
        </w:rPr>
        <w:t xml:space="preserve">of the </w:t>
      </w:r>
      <w:r w:rsidRPr="00D018B7">
        <w:rPr>
          <w:rFonts w:ascii="Verdana" w:eastAsia="Verdana" w:hAnsi="Verdana" w:cs="Verdana"/>
          <w:b/>
          <w:sz w:val="22"/>
          <w:szCs w:val="22"/>
          <w:lang w:val="en-US" w:eastAsia="en-US"/>
        </w:rPr>
        <w:t>FUNDACIÓN PARA LA INVESTIGACIÓN BIOMÉDICA DEL HOSPITAL UNIVERSITARIO 12 DE OCTUBRE</w:t>
      </w:r>
      <w:r w:rsidRPr="00D018B7">
        <w:rPr>
          <w:rFonts w:ascii="Verdana" w:eastAsia="Verdana" w:hAnsi="Verdana" w:cs="Verdana"/>
          <w:sz w:val="22"/>
          <w:szCs w:val="22"/>
          <w:lang w:val="en-US" w:eastAsia="en-US"/>
        </w:rPr>
        <w:t xml:space="preserve"> (hereinafter,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 with registered address Avda de Cordoba, s/n, Centro de Actividades Ambulatorias, 6ª Planta, Bloque D, Madrid (28041), with VAT number G 83727016, e-mail ensayos.hdoc@salud.madrid.org, duly authorized to execute the present document by virtue of the power of attorney authorized on 19 December 2011 by the Notary Public of Madrid Mr. José Amérigo Cruz. </w:t>
      </w: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 </w:t>
      </w: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s-ES" w:eastAsia="en-US"/>
        </w:rPr>
      </w:pPr>
      <w:r w:rsidRPr="00D018B7">
        <w:rPr>
          <w:rFonts w:ascii="Verdana" w:eastAsia="Verdana" w:hAnsi="Verdana" w:cs="Verdana"/>
          <w:sz w:val="22"/>
          <w:szCs w:val="22"/>
          <w:lang w:val="es-ES" w:eastAsia="en-US"/>
        </w:rPr>
        <w:lastRenderedPageBreak/>
        <w:t>Dr. Carmen Martínez de Pancorbo González as Directora Gerente</w:t>
      </w:r>
      <w:r w:rsidRPr="00D018B7">
        <w:rPr>
          <w:rFonts w:ascii="Verdana" w:eastAsia="Verdana" w:hAnsi="Verdana" w:cs="Verdana"/>
          <w:color w:val="FF0000"/>
          <w:sz w:val="22"/>
          <w:szCs w:val="22"/>
          <w:lang w:val="es-ES" w:eastAsia="en-US"/>
        </w:rPr>
        <w:t xml:space="preserve"> </w:t>
      </w:r>
      <w:r w:rsidRPr="00D018B7">
        <w:rPr>
          <w:rFonts w:ascii="Verdana" w:eastAsia="Verdana" w:hAnsi="Verdana" w:cs="Verdana"/>
          <w:sz w:val="22"/>
          <w:szCs w:val="22"/>
          <w:lang w:val="es-ES" w:eastAsia="en-US"/>
        </w:rPr>
        <w:t xml:space="preserve">of the </w:t>
      </w:r>
      <w:r w:rsidRPr="00D018B7">
        <w:rPr>
          <w:rFonts w:ascii="Verdana" w:eastAsia="Verdana" w:hAnsi="Verdana" w:cs="Verdana"/>
          <w:b/>
          <w:sz w:val="22"/>
          <w:szCs w:val="22"/>
          <w:lang w:val="es-ES" w:eastAsia="en-US"/>
        </w:rPr>
        <w:t>HOSPITAL UNIVERSITARIO 12 DE OCTUBRE</w:t>
      </w:r>
      <w:r w:rsidRPr="00D018B7">
        <w:rPr>
          <w:rFonts w:ascii="Verdana" w:eastAsia="Verdana" w:hAnsi="Verdana" w:cs="Arial"/>
          <w:b/>
          <w:sz w:val="22"/>
          <w:szCs w:val="22"/>
          <w:lang w:val="es-ES" w:eastAsia="en-US"/>
        </w:rPr>
        <w:t xml:space="preserve"> </w:t>
      </w:r>
      <w:r w:rsidRPr="00D018B7">
        <w:rPr>
          <w:rFonts w:ascii="Verdana" w:eastAsia="Verdana" w:hAnsi="Verdana" w:cs="Verdana"/>
          <w:sz w:val="22"/>
          <w:szCs w:val="22"/>
          <w:lang w:val="es-ES" w:eastAsia="en-US"/>
        </w:rPr>
        <w:t xml:space="preserve">(hereinafter, </w:t>
      </w:r>
      <w:r w:rsidRPr="00D018B7">
        <w:rPr>
          <w:rFonts w:ascii="Verdana" w:eastAsia="Verdana" w:hAnsi="Verdana" w:cs="Verdana"/>
          <w:b/>
          <w:sz w:val="22"/>
          <w:szCs w:val="22"/>
          <w:lang w:val="es-ES" w:eastAsia="en-US"/>
        </w:rPr>
        <w:t>HOSPITAL</w:t>
      </w:r>
      <w:r w:rsidRPr="00D018B7">
        <w:rPr>
          <w:rFonts w:ascii="Verdana" w:eastAsia="Verdana" w:hAnsi="Verdana" w:cs="Verdana"/>
          <w:sz w:val="22"/>
          <w:szCs w:val="22"/>
          <w:lang w:val="es-ES" w:eastAsia="en-US"/>
        </w:rPr>
        <w:t>) with registered address Avda. de Cordoba, s/nº, Centro de Actividades Ambulatorias, 6ª planta, Bloque D, Madrid (28041).</w:t>
      </w:r>
    </w:p>
    <w:p w:rsidR="00D018B7" w:rsidRPr="00D018B7" w:rsidRDefault="00D018B7" w:rsidP="00D018B7">
      <w:pPr>
        <w:widowControl w:val="0"/>
        <w:autoSpaceDE w:val="0"/>
        <w:autoSpaceDN w:val="0"/>
        <w:spacing w:line="276" w:lineRule="auto"/>
        <w:ind w:right="-23"/>
        <w:rPr>
          <w:rFonts w:ascii="Verdana" w:eastAsia="Verdana" w:hAnsi="Verdana" w:cs="Verdana"/>
          <w:sz w:val="22"/>
          <w:szCs w:val="22"/>
          <w:lang w:val="es-ES" w:eastAsia="en-US"/>
        </w:rPr>
      </w:pPr>
    </w:p>
    <w:p w:rsidR="00D018B7" w:rsidRPr="00F42B31" w:rsidRDefault="00D018B7" w:rsidP="00D018B7">
      <w:pPr>
        <w:spacing w:line="276" w:lineRule="auto"/>
        <w:jc w:val="both"/>
        <w:rPr>
          <w:rFonts w:ascii="Verdana" w:hAnsi="Verdana" w:cs="Arial"/>
          <w:sz w:val="22"/>
          <w:szCs w:val="22"/>
          <w:lang w:val="en-GB"/>
        </w:rPr>
      </w:pPr>
      <w:r w:rsidRPr="00F42B31">
        <w:rPr>
          <w:rFonts w:ascii="Verdana" w:hAnsi="Verdana" w:cs="Arial"/>
          <w:sz w:val="22"/>
          <w:szCs w:val="22"/>
          <w:lang w:val="en-GB"/>
        </w:rPr>
        <w:t>And of the other part, D</w:t>
      </w:r>
      <w:r>
        <w:rPr>
          <w:rFonts w:ascii="Verdana" w:hAnsi="Verdana" w:cs="Arial"/>
          <w:sz w:val="22"/>
          <w:szCs w:val="22"/>
          <w:lang w:val="en-GB"/>
        </w:rPr>
        <w:t xml:space="preserve">r. </w:t>
      </w:r>
      <w:r>
        <w:rPr>
          <w:rFonts w:ascii="Verdana" w:hAnsi="Verdana" w:cs="Arial"/>
          <w:sz w:val="22"/>
          <w:szCs w:val="22"/>
          <w:lang w:val="es-ES"/>
        </w:rPr>
        <w:fldChar w:fldCharType="begin">
          <w:ffData>
            <w:name w:val="Texto27"/>
            <w:enabled/>
            <w:calcOnExit w:val="0"/>
            <w:textInput/>
          </w:ffData>
        </w:fldChar>
      </w:r>
      <w:r w:rsidRPr="00F42B31">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sidRPr="00F42B31">
        <w:rPr>
          <w:rFonts w:ascii="Verdana" w:hAnsi="Verdana" w:cs="Arial"/>
          <w:noProof/>
          <w:sz w:val="22"/>
          <w:szCs w:val="22"/>
          <w:lang w:val="en-GB"/>
        </w:rPr>
        <w:t xml:space="preserve">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sidRPr="00F42B31">
        <w:rPr>
          <w:rFonts w:ascii="Verdana" w:hAnsi="Verdana" w:cs="Arial"/>
          <w:sz w:val="22"/>
          <w:szCs w:val="22"/>
          <w:lang w:val="en-GB"/>
        </w:rPr>
        <w:t xml:space="preserve">, </w:t>
      </w:r>
      <w:r>
        <w:rPr>
          <w:rFonts w:ascii="Verdana" w:hAnsi="Verdana" w:cs="Arial"/>
          <w:sz w:val="22"/>
          <w:szCs w:val="22"/>
          <w:lang w:val="en-GB"/>
        </w:rPr>
        <w:t xml:space="preserve">with TAX ID No.: </w:t>
      </w:r>
      <w:r>
        <w:rPr>
          <w:rFonts w:ascii="Verdana" w:hAnsi="Verdana" w:cs="Arial"/>
          <w:sz w:val="22"/>
          <w:szCs w:val="22"/>
          <w:lang w:val="es-ES"/>
        </w:rPr>
        <w:fldChar w:fldCharType="begin">
          <w:ffData>
            <w:name w:val="Texto28"/>
            <w:enabled/>
            <w:calcOnExit w:val="0"/>
            <w:textInput/>
          </w:ffData>
        </w:fldChar>
      </w:r>
      <w:r w:rsidRPr="001E6A0D">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sidRPr="00F42B31">
        <w:rPr>
          <w:rFonts w:ascii="Verdana" w:hAnsi="Verdana" w:cs="Arial"/>
          <w:sz w:val="22"/>
          <w:szCs w:val="22"/>
          <w:lang w:val="en-GB"/>
        </w:rPr>
        <w:t xml:space="preserve"> acting in their own name and on their own behalf (hereinafter, the </w:t>
      </w:r>
      <w:r w:rsidRPr="00F42B31">
        <w:rPr>
          <w:rFonts w:ascii="Verdana" w:hAnsi="Verdana" w:cs="Arial"/>
          <w:b/>
          <w:sz w:val="22"/>
          <w:szCs w:val="22"/>
          <w:lang w:val="en-GB"/>
        </w:rPr>
        <w:t>LEAD INVESTIGATOR</w:t>
      </w:r>
      <w:r w:rsidRPr="00F42B31">
        <w:rPr>
          <w:rFonts w:ascii="Verdana" w:hAnsi="Verdana" w:cs="Arial"/>
          <w:sz w:val="22"/>
          <w:szCs w:val="22"/>
          <w:lang w:val="en-GB"/>
        </w:rPr>
        <w:t xml:space="preserve">), with address for the purposes of notifications at the </w:t>
      </w:r>
      <w:r>
        <w:rPr>
          <w:rFonts w:ascii="Verdana" w:hAnsi="Verdana" w:cs="Arial"/>
          <w:sz w:val="22"/>
          <w:szCs w:val="22"/>
          <w:lang w:val="es-ES"/>
        </w:rPr>
        <w:fldChar w:fldCharType="begin">
          <w:ffData>
            <w:name w:val="Texto29"/>
            <w:enabled/>
            <w:calcOnExit w:val="0"/>
            <w:textInput/>
          </w:ffData>
        </w:fldChar>
      </w:r>
      <w:r w:rsidRPr="00F42B31">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sidRPr="00F42B31">
        <w:rPr>
          <w:rFonts w:ascii="Verdana" w:hAnsi="Verdana" w:cs="Arial"/>
          <w:sz w:val="22"/>
          <w:szCs w:val="22"/>
          <w:lang w:val="en-GB"/>
        </w:rPr>
        <w:t xml:space="preserve"> Service in the HOSPITAL located at Av. Córdoba s/n Madrid 28041.</w:t>
      </w:r>
    </w:p>
    <w:p w:rsidR="00D018B7" w:rsidRPr="00D018B7" w:rsidRDefault="00D018B7" w:rsidP="00D018B7">
      <w:pPr>
        <w:widowControl w:val="0"/>
        <w:autoSpaceDE w:val="0"/>
        <w:autoSpaceDN w:val="0"/>
        <w:spacing w:before="5"/>
        <w:ind w:right="-23"/>
        <w:rPr>
          <w:rFonts w:ascii="Verdana" w:eastAsia="Verdana" w:hAnsi="Verdana" w:cs="Verdana"/>
          <w:i/>
          <w:sz w:val="22"/>
          <w:szCs w:val="22"/>
          <w:lang w:val="en-US" w:eastAsia="en-US"/>
        </w:rPr>
      </w:pP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mutually acknowledge that they have the necessary capacity to be bound by this Contract (hereinafter,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w:t>
      </w:r>
    </w:p>
    <w:p w:rsidR="00D018B7" w:rsidRPr="00D018B7" w:rsidRDefault="00D018B7" w:rsidP="00D018B7">
      <w:pPr>
        <w:widowControl w:val="0"/>
        <w:autoSpaceDE w:val="0"/>
        <w:autoSpaceDN w:val="0"/>
        <w:ind w:right="-23"/>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before="231"/>
        <w:ind w:right="-23"/>
        <w:jc w:val="center"/>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lang w:val="en-US" w:eastAsia="en-US"/>
        </w:rPr>
        <w:t>THEY STATE</w:t>
      </w:r>
    </w:p>
    <w:p w:rsidR="00D018B7" w:rsidRPr="00D018B7" w:rsidRDefault="00D018B7" w:rsidP="00D018B7">
      <w:pPr>
        <w:widowControl w:val="0"/>
        <w:autoSpaceDE w:val="0"/>
        <w:autoSpaceDN w:val="0"/>
        <w:ind w:right="-23"/>
        <w:rPr>
          <w:rFonts w:ascii="Verdana" w:eastAsia="Verdana" w:hAnsi="Verdana" w:cs="Verdana"/>
          <w:b/>
          <w:sz w:val="22"/>
          <w:szCs w:val="22"/>
          <w:lang w:val="en-US" w:eastAsia="en-US"/>
        </w:rPr>
      </w:pPr>
    </w:p>
    <w:p w:rsidR="00D018B7" w:rsidRPr="00D018B7" w:rsidRDefault="00D018B7" w:rsidP="00D018B7">
      <w:pPr>
        <w:widowControl w:val="0"/>
        <w:autoSpaceDE w:val="0"/>
        <w:autoSpaceDN w:val="0"/>
        <w:spacing w:before="2"/>
        <w:ind w:right="-23"/>
        <w:rPr>
          <w:rFonts w:ascii="Verdana" w:eastAsia="Verdana" w:hAnsi="Verdana" w:cs="Verdana"/>
          <w:b/>
          <w:sz w:val="22"/>
          <w:szCs w:val="22"/>
          <w:lang w:val="en-US" w:eastAsia="en-US"/>
        </w:rPr>
      </w:pPr>
    </w:p>
    <w:p w:rsidR="00D018B7" w:rsidRPr="00D018B7" w:rsidRDefault="00D018B7" w:rsidP="00D018B7">
      <w:pPr>
        <w:widowControl w:val="0"/>
        <w:autoSpaceDE w:val="0"/>
        <w:autoSpaceDN w:val="0"/>
        <w:spacing w:line="278" w:lineRule="auto"/>
        <w:ind w:right="-23"/>
        <w:jc w:val="both"/>
        <w:rPr>
          <w:rFonts w:ascii="Verdana" w:eastAsia="Verdana" w:hAnsi="Verdana" w:cs="Verdana"/>
          <w:i/>
          <w:sz w:val="22"/>
          <w:szCs w:val="22"/>
          <w:lang w:val="en-US" w:eastAsia="en-US"/>
        </w:rPr>
      </w:pPr>
      <w:r w:rsidRPr="00D018B7">
        <w:rPr>
          <w:rFonts w:ascii="Verdana" w:eastAsia="Verdana" w:hAnsi="Verdana" w:cs="Verdana"/>
          <w:sz w:val="22"/>
          <w:szCs w:val="22"/>
          <w:lang w:val="en-US" w:eastAsia="en-US"/>
        </w:rPr>
        <w:t xml:space="preserve">That the </w:t>
      </w:r>
      <w:r w:rsidRPr="00D018B7">
        <w:rPr>
          <w:rFonts w:ascii="Verdana" w:eastAsia="Verdana" w:hAnsi="Verdana" w:cs="Verdana"/>
          <w:b/>
          <w:i/>
          <w:sz w:val="22"/>
          <w:szCs w:val="22"/>
          <w:lang w:val="en-US" w:eastAsia="en-US"/>
        </w:rPr>
        <w:t>SPONSOR</w:t>
      </w:r>
      <w:r w:rsidRPr="00D018B7">
        <w:rPr>
          <w:rFonts w:ascii="Verdana" w:eastAsia="Verdana" w:hAnsi="Verdana" w:cs="Verdana"/>
          <w:sz w:val="22"/>
          <w:szCs w:val="22"/>
          <w:lang w:val="en-US" w:eastAsia="en-US"/>
        </w:rPr>
        <w:t xml:space="preserve"> is interested in carrying out the </w:t>
      </w:r>
      <w:r w:rsidRPr="00D018B7">
        <w:rPr>
          <w:rFonts w:ascii="Verdana" w:eastAsia="Verdana" w:hAnsi="Verdana" w:cs="Verdana"/>
          <w:b/>
          <w:sz w:val="22"/>
          <w:szCs w:val="22"/>
          <w:lang w:val="en-US" w:eastAsia="en-US"/>
        </w:rPr>
        <w:t>CLINICAL TRIALS</w:t>
      </w:r>
      <w:r w:rsidRPr="00D018B7">
        <w:rPr>
          <w:rFonts w:ascii="Verdana" w:eastAsia="Verdana" w:hAnsi="Verdana" w:cs="Verdana"/>
          <w:sz w:val="22"/>
          <w:szCs w:val="22"/>
          <w:lang w:val="en-US" w:eastAsia="en-US"/>
        </w:rPr>
        <w:t xml:space="preserve"> described in the first clause of the Contract.</w:t>
      </w:r>
    </w:p>
    <w:p w:rsidR="00D018B7" w:rsidRPr="00D018B7" w:rsidRDefault="00D018B7" w:rsidP="00D018B7">
      <w:pPr>
        <w:widowControl w:val="0"/>
        <w:autoSpaceDE w:val="0"/>
        <w:autoSpaceDN w:val="0"/>
        <w:spacing w:before="5"/>
        <w:ind w:right="-23"/>
        <w:rPr>
          <w:rFonts w:ascii="Verdana" w:eastAsia="Verdana" w:hAnsi="Verdana" w:cs="Verdana"/>
          <w:i/>
          <w:sz w:val="22"/>
          <w:szCs w:val="22"/>
          <w:lang w:val="en-US" w:eastAsia="en-US"/>
        </w:rPr>
      </w:pPr>
    </w:p>
    <w:p w:rsidR="00D018B7" w:rsidRPr="00D018B7" w:rsidRDefault="00D018B7" w:rsidP="00D018B7">
      <w:pPr>
        <w:widowControl w:val="0"/>
        <w:autoSpaceDE w:val="0"/>
        <w:autoSpaceDN w:val="0"/>
        <w:spacing w:before="40"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That the </w:t>
      </w:r>
      <w:r w:rsidRPr="00D018B7">
        <w:rPr>
          <w:rFonts w:ascii="Verdana" w:eastAsia="Verdana" w:hAnsi="Verdana" w:cs="Verdana"/>
          <w:b/>
          <w:sz w:val="22"/>
          <w:szCs w:val="22"/>
          <w:lang w:val="en-US" w:eastAsia="en-US"/>
        </w:rPr>
        <w:t>CRO</w:t>
      </w:r>
      <w:r w:rsidRPr="00D018B7">
        <w:rPr>
          <w:rFonts w:ascii="Verdana" w:eastAsia="Verdana" w:hAnsi="Verdana" w:cs="Verdana"/>
          <w:sz w:val="22"/>
          <w:szCs w:val="22"/>
          <w:lang w:val="en-US" w:eastAsia="en-US"/>
        </w:rPr>
        <w:t xml:space="preserve">, as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’s representative, may make payments in its name.</w:t>
      </w: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That 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trials carried out at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Furthermore, 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 in accordance with the current entered into with </w:t>
      </w:r>
      <w:r w:rsidR="00D76404" w:rsidRPr="00D76404">
        <w:rPr>
          <w:rFonts w:ascii="Verdana" w:eastAsia="Verdana" w:hAnsi="Verdana" w:cs="Verdana"/>
          <w:sz w:val="22"/>
          <w:szCs w:val="22"/>
          <w:lang w:val="en-US" w:eastAsia="en-US"/>
        </w:rPr>
        <w:t>SERMAS on 20 April 2020 has</w:t>
      </w:r>
      <w:r w:rsidRPr="00D018B7">
        <w:rPr>
          <w:rFonts w:ascii="Verdana" w:eastAsia="Verdana" w:hAnsi="Verdana" w:cs="Verdana"/>
          <w:sz w:val="22"/>
          <w:szCs w:val="22"/>
          <w:lang w:val="en-US" w:eastAsia="en-US"/>
        </w:rPr>
        <w:t xml:space="preserve">, amongst other commitments, the management of the clinical trials carried out at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as the Resolution 227/2019 of the Dirección General de Planificación, Investigación y Formación de la Consejería de Sanidad de la Comunidad de Madrid with date on 22 April 2019.</w:t>
      </w:r>
    </w:p>
    <w:p w:rsidR="00D018B7" w:rsidRPr="00D018B7" w:rsidRDefault="00D018B7" w:rsidP="00D018B7">
      <w:pPr>
        <w:widowControl w:val="0"/>
        <w:autoSpaceDE w:val="0"/>
        <w:autoSpaceDN w:val="0"/>
        <w:spacing w:after="240"/>
        <w:ind w:right="-23"/>
        <w:jc w:val="both"/>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after="240" w:line="276" w:lineRule="auto"/>
        <w:ind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Based on the above statements,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have decided to formalise this Contract, in accordance with the following:</w:t>
      </w:r>
    </w:p>
    <w:p w:rsidR="00D018B7" w:rsidRPr="00D018B7" w:rsidRDefault="00D018B7" w:rsidP="00D018B7">
      <w:pPr>
        <w:widowControl w:val="0"/>
        <w:autoSpaceDE w:val="0"/>
        <w:autoSpaceDN w:val="0"/>
        <w:spacing w:before="360"/>
        <w:ind w:right="-23"/>
        <w:jc w:val="center"/>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lang w:val="en-US" w:eastAsia="en-US"/>
        </w:rPr>
        <w:t>CLAUSES</w:t>
      </w:r>
    </w:p>
    <w:p w:rsidR="00D018B7" w:rsidRPr="00D018B7" w:rsidRDefault="00D018B7" w:rsidP="00D018B7">
      <w:pPr>
        <w:widowControl w:val="0"/>
        <w:autoSpaceDE w:val="0"/>
        <w:autoSpaceDN w:val="0"/>
        <w:spacing w:before="2"/>
        <w:ind w:right="-23"/>
        <w:rPr>
          <w:rFonts w:ascii="Verdana" w:eastAsia="Verdana" w:hAnsi="Verdana" w:cs="Verdana"/>
          <w:b/>
          <w:sz w:val="22"/>
          <w:szCs w:val="22"/>
          <w:lang w:val="en-US" w:eastAsia="en-US"/>
        </w:rPr>
      </w:pPr>
    </w:p>
    <w:p w:rsidR="00D018B7" w:rsidRPr="00D018B7" w:rsidRDefault="00D018B7" w:rsidP="00D018B7">
      <w:pPr>
        <w:widowControl w:val="0"/>
        <w:autoSpaceDE w:val="0"/>
        <w:autoSpaceDN w:val="0"/>
        <w:spacing w:after="240"/>
        <w:ind w:right="-23"/>
        <w:jc w:val="both"/>
        <w:rPr>
          <w:rFonts w:ascii="Verdana" w:eastAsia="Verdana" w:hAnsi="Verdana" w:cs="Verdana"/>
          <w:b/>
          <w:sz w:val="22"/>
          <w:szCs w:val="22"/>
          <w:lang w:val="en-US" w:eastAsia="en-US"/>
        </w:rPr>
      </w:pPr>
      <w:r w:rsidRPr="00D018B7">
        <w:rPr>
          <w:rFonts w:ascii="Verdana" w:eastAsia="Verdana" w:hAnsi="Verdana" w:cs="Verdana"/>
          <w:b/>
          <w:sz w:val="22"/>
          <w:szCs w:val="22"/>
          <w:u w:val="single"/>
          <w:lang w:val="en-US" w:eastAsia="en-US"/>
        </w:rPr>
        <w:t>ONE</w:t>
      </w:r>
      <w:r w:rsidRPr="00D018B7">
        <w:rPr>
          <w:rFonts w:ascii="Verdana" w:eastAsia="Verdana" w:hAnsi="Verdana" w:cs="Verdana"/>
          <w:b/>
          <w:sz w:val="22"/>
          <w:szCs w:val="22"/>
          <w:lang w:val="en-US" w:eastAsia="en-US"/>
        </w:rPr>
        <w:t>.  PURPOSE</w:t>
      </w:r>
    </w:p>
    <w:p w:rsidR="00D018B7" w:rsidRPr="00BA1378" w:rsidRDefault="00D018B7" w:rsidP="00D018B7">
      <w:pPr>
        <w:numPr>
          <w:ilvl w:val="1"/>
          <w:numId w:val="13"/>
        </w:numPr>
        <w:spacing w:before="7" w:line="276" w:lineRule="auto"/>
        <w:jc w:val="both"/>
        <w:rPr>
          <w:rFonts w:ascii="Verdana" w:eastAsia="Verdana" w:hAnsi="Verdana" w:cs="Verdana"/>
          <w:sz w:val="22"/>
          <w:szCs w:val="22"/>
          <w:lang w:val="en-GB" w:eastAsia="en-US"/>
        </w:rPr>
      </w:pPr>
      <w:r w:rsidRPr="00B22B38">
        <w:rPr>
          <w:rFonts w:ascii="Verdana" w:eastAsia="Verdana" w:hAnsi="Verdana" w:cs="Verdana"/>
          <w:sz w:val="22"/>
          <w:szCs w:val="22"/>
          <w:lang w:val="en-GB" w:eastAsia="en-US"/>
        </w:rPr>
        <w:t xml:space="preserve">The purpose of this Contract is to carry out the </w:t>
      </w:r>
      <w:r w:rsidRPr="00B22B38">
        <w:rPr>
          <w:rFonts w:ascii="Verdana" w:eastAsia="Verdana" w:hAnsi="Verdana" w:cs="Verdana"/>
          <w:b/>
          <w:sz w:val="22"/>
          <w:szCs w:val="22"/>
          <w:lang w:val="en-GB" w:eastAsia="en-US"/>
        </w:rPr>
        <w:t>TRIALS</w:t>
      </w:r>
      <w:r w:rsidRPr="00B22B38">
        <w:rPr>
          <w:rFonts w:ascii="Verdana" w:eastAsia="Verdana" w:hAnsi="Verdana" w:cs="Verdana"/>
          <w:sz w:val="22"/>
          <w:szCs w:val="22"/>
          <w:lang w:val="en-GB" w:eastAsia="en-US"/>
        </w:rPr>
        <w:t xml:space="preserve"> entitled</w:t>
      </w:r>
      <w:r>
        <w:rPr>
          <w:rFonts w:ascii="Verdana" w:eastAsia="Verdana" w:hAnsi="Verdana" w:cs="Verdana"/>
          <w:sz w:val="22"/>
          <w:szCs w:val="22"/>
          <w:lang w:val="en-GB" w:eastAsia="en-US"/>
        </w:rPr>
        <w:t xml:space="preserve"> </w:t>
      </w:r>
      <w:r>
        <w:rPr>
          <w:rFonts w:ascii="Verdana" w:eastAsia="Verdana" w:hAnsi="Verdana" w:cs="Verdana"/>
          <w:sz w:val="22"/>
          <w:szCs w:val="22"/>
          <w:lang w:val="es-ES" w:eastAsia="en-US"/>
        </w:rPr>
        <w:fldChar w:fldCharType="begin">
          <w:ffData>
            <w:name w:val="Texto30"/>
            <w:enabled/>
            <w:calcOnExit w:val="0"/>
            <w:textInput/>
          </w:ffData>
        </w:fldChar>
      </w:r>
      <w:r w:rsidRPr="00B22B38">
        <w:rPr>
          <w:rFonts w:ascii="Verdana" w:eastAsia="Verdana" w:hAnsi="Verdana" w:cs="Verdana"/>
          <w:sz w:val="22"/>
          <w:szCs w:val="22"/>
          <w:lang w:val="en-GB"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r>
        <w:rPr>
          <w:rFonts w:ascii="Verdana" w:eastAsia="Verdana" w:hAnsi="Verdana" w:cs="Verdana"/>
          <w:sz w:val="22"/>
          <w:szCs w:val="22"/>
          <w:lang w:val="en-GB" w:eastAsia="en-US"/>
        </w:rPr>
        <w:t xml:space="preserve"> </w:t>
      </w:r>
      <w:r w:rsidRPr="00B22B38">
        <w:rPr>
          <w:rFonts w:ascii="Verdana" w:eastAsia="Verdana" w:hAnsi="Verdana" w:cs="Verdana"/>
          <w:sz w:val="22"/>
          <w:szCs w:val="22"/>
          <w:lang w:val="en-GB" w:eastAsia="en-US"/>
        </w:rPr>
        <w:t xml:space="preserve">(hereinafter, the </w:t>
      </w:r>
      <w:r w:rsidRPr="00B22B38">
        <w:rPr>
          <w:rFonts w:ascii="Verdana" w:eastAsia="Verdana" w:hAnsi="Verdana" w:cs="Verdana"/>
          <w:b/>
          <w:sz w:val="22"/>
          <w:szCs w:val="22"/>
          <w:lang w:val="en-GB" w:eastAsia="en-US"/>
        </w:rPr>
        <w:t>TRIALS</w:t>
      </w:r>
      <w:r w:rsidRPr="00B22B38">
        <w:rPr>
          <w:rFonts w:ascii="Verdana" w:eastAsia="Verdana" w:hAnsi="Verdana" w:cs="Verdana"/>
          <w:sz w:val="22"/>
          <w:szCs w:val="22"/>
          <w:lang w:val="en-GB" w:eastAsia="en-US"/>
        </w:rPr>
        <w:t xml:space="preserve">) with protocol code </w:t>
      </w:r>
      <w:r>
        <w:rPr>
          <w:rFonts w:ascii="Verdana" w:eastAsia="Verdana" w:hAnsi="Verdana" w:cs="Verdana"/>
          <w:sz w:val="22"/>
          <w:szCs w:val="22"/>
          <w:lang w:val="es-ES" w:eastAsia="en-US"/>
        </w:rPr>
        <w:fldChar w:fldCharType="begin">
          <w:ffData>
            <w:name w:val="Texto31"/>
            <w:enabled/>
            <w:calcOnExit w:val="0"/>
            <w:textInput/>
          </w:ffData>
        </w:fldChar>
      </w:r>
      <w:r w:rsidRPr="00B22B38">
        <w:rPr>
          <w:rFonts w:ascii="Verdana" w:eastAsia="Verdana" w:hAnsi="Verdana" w:cs="Verdana"/>
          <w:sz w:val="22"/>
          <w:szCs w:val="22"/>
          <w:lang w:val="en-GB"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r w:rsidRPr="00B22B38">
        <w:rPr>
          <w:rFonts w:ascii="Verdana" w:eastAsia="Verdana" w:hAnsi="Verdana" w:cs="Verdana"/>
          <w:sz w:val="22"/>
          <w:szCs w:val="22"/>
          <w:lang w:val="en-GB" w:eastAsia="en-US"/>
        </w:rPr>
        <w:t xml:space="preserve"> (hereinafter, the </w:t>
      </w:r>
      <w:r w:rsidRPr="00B22B38">
        <w:rPr>
          <w:rFonts w:ascii="Verdana" w:eastAsia="Verdana" w:hAnsi="Verdana" w:cs="Verdana"/>
          <w:b/>
          <w:sz w:val="22"/>
          <w:szCs w:val="22"/>
          <w:lang w:val="en-GB" w:eastAsia="en-US"/>
        </w:rPr>
        <w:t>PROTOCOL</w:t>
      </w:r>
      <w:r w:rsidRPr="00B22B38">
        <w:rPr>
          <w:rFonts w:ascii="Verdana" w:eastAsia="Verdana" w:hAnsi="Verdana" w:cs="Verdana"/>
          <w:sz w:val="22"/>
          <w:szCs w:val="22"/>
          <w:lang w:val="en-GB" w:eastAsia="en-US"/>
        </w:rPr>
        <w:t xml:space="preserve">) which will be carried out within the </w:t>
      </w:r>
      <w:r w:rsidRPr="00B22B38">
        <w:rPr>
          <w:rFonts w:ascii="Verdana" w:eastAsia="Verdana" w:hAnsi="Verdana" w:cs="Verdana"/>
          <w:b/>
          <w:sz w:val="22"/>
          <w:szCs w:val="22"/>
          <w:lang w:val="en-GB" w:eastAsia="en-US"/>
        </w:rPr>
        <w:t>HOSPITAL</w:t>
      </w:r>
      <w:r w:rsidRPr="00B22B38">
        <w:rPr>
          <w:rFonts w:ascii="Verdana" w:eastAsia="Verdana" w:hAnsi="Verdana" w:cs="Verdana"/>
          <w:sz w:val="22"/>
          <w:szCs w:val="22"/>
          <w:lang w:val="en-GB" w:eastAsia="en-US"/>
        </w:rPr>
        <w:t xml:space="preserve">, without prejudice to the fact that for organizational reasons a technique or visit may take place outside it, as identified in Schedule I to this contract, under the management and at the liability of its </w:t>
      </w:r>
      <w:r w:rsidRPr="00B22B38">
        <w:rPr>
          <w:rFonts w:ascii="Verdana" w:eastAsia="Verdana" w:hAnsi="Verdana" w:cs="Verdana"/>
          <w:b/>
          <w:sz w:val="22"/>
          <w:szCs w:val="22"/>
          <w:lang w:val="en-GB" w:eastAsia="en-US"/>
        </w:rPr>
        <w:t>LEAD INVESTIGATOR</w:t>
      </w:r>
      <w:r w:rsidRPr="00B22B38">
        <w:rPr>
          <w:rFonts w:ascii="Verdana" w:eastAsia="Verdana" w:hAnsi="Verdana" w:cs="Verdana"/>
          <w:sz w:val="22"/>
          <w:szCs w:val="22"/>
          <w:lang w:val="en-GB" w:eastAsia="en-US"/>
        </w:rPr>
        <w:t xml:space="preserve">. </w:t>
      </w:r>
      <w:r w:rsidRPr="00BA1378">
        <w:rPr>
          <w:rFonts w:ascii="Verdana" w:eastAsia="Verdana" w:hAnsi="Verdana" w:cs="Verdana"/>
          <w:sz w:val="22"/>
          <w:szCs w:val="22"/>
          <w:lang w:val="en-GB" w:eastAsia="en-US"/>
        </w:rPr>
        <w:t xml:space="preserve">The </w:t>
      </w:r>
      <w:r w:rsidRPr="00BA1378">
        <w:rPr>
          <w:rFonts w:ascii="Verdana" w:eastAsia="Verdana" w:hAnsi="Verdana" w:cs="Verdana"/>
          <w:b/>
          <w:sz w:val="22"/>
          <w:szCs w:val="22"/>
          <w:lang w:val="en-GB" w:eastAsia="en-US"/>
        </w:rPr>
        <w:t>TRIALS</w:t>
      </w:r>
      <w:r w:rsidRPr="00BA1378">
        <w:rPr>
          <w:rFonts w:ascii="Verdana" w:eastAsia="Verdana" w:hAnsi="Verdana" w:cs="Verdana"/>
          <w:sz w:val="22"/>
          <w:szCs w:val="22"/>
          <w:lang w:val="en-GB" w:eastAsia="en-US"/>
        </w:rPr>
        <w:t xml:space="preserve"> will be carried </w:t>
      </w:r>
      <w:r w:rsidRPr="00BA1378">
        <w:rPr>
          <w:rFonts w:ascii="Verdana" w:eastAsia="Verdana" w:hAnsi="Verdana" w:cs="Verdana"/>
          <w:sz w:val="22"/>
          <w:szCs w:val="22"/>
          <w:lang w:val="en-GB" w:eastAsia="en-US"/>
        </w:rPr>
        <w:lastRenderedPageBreak/>
        <w:t xml:space="preserve">out in accordance with the content specified in the </w:t>
      </w:r>
      <w:r w:rsidRPr="00BA1378">
        <w:rPr>
          <w:rFonts w:ascii="Verdana" w:eastAsia="Verdana" w:hAnsi="Verdana" w:cs="Verdana"/>
          <w:b/>
          <w:sz w:val="22"/>
          <w:szCs w:val="22"/>
          <w:lang w:val="en-GB" w:eastAsia="en-US"/>
        </w:rPr>
        <w:t>PROTOCOL</w:t>
      </w:r>
      <w:r w:rsidRPr="00BA1378">
        <w:rPr>
          <w:rFonts w:ascii="Verdana" w:eastAsia="Verdana" w:hAnsi="Verdana" w:cs="Verdana"/>
          <w:sz w:val="22"/>
          <w:szCs w:val="22"/>
          <w:lang w:val="en-GB" w:eastAsia="en-US"/>
        </w:rPr>
        <w:t xml:space="preserve">, in the version and with the date matching those included in the updated favorable opinion from the Research with Medications Ethics Committee (hereinafter, the </w:t>
      </w:r>
      <w:r w:rsidRPr="00BA1378">
        <w:rPr>
          <w:rFonts w:ascii="Verdana" w:eastAsia="Verdana" w:hAnsi="Verdana" w:cs="Verdana"/>
          <w:b/>
          <w:sz w:val="22"/>
          <w:szCs w:val="22"/>
          <w:lang w:val="en-GB" w:eastAsia="en-US"/>
        </w:rPr>
        <w:t>CEIm</w:t>
      </w:r>
      <w:r w:rsidRPr="00BA1378">
        <w:rPr>
          <w:rFonts w:ascii="Verdana" w:eastAsia="Verdana" w:hAnsi="Verdana" w:cs="Verdana"/>
          <w:sz w:val="22"/>
          <w:szCs w:val="22"/>
          <w:lang w:val="en-GB" w:eastAsia="en-US"/>
        </w:rPr>
        <w:t>).</w:t>
      </w:r>
    </w:p>
    <w:p w:rsidR="00D018B7" w:rsidRPr="00D018B7" w:rsidRDefault="00D018B7" w:rsidP="00D018B7">
      <w:pPr>
        <w:widowControl w:val="0"/>
        <w:autoSpaceDE w:val="0"/>
        <w:autoSpaceDN w:val="0"/>
        <w:spacing w:line="276" w:lineRule="auto"/>
        <w:ind w:right="-23"/>
        <w:jc w:val="both"/>
        <w:rPr>
          <w:rFonts w:ascii="Verdana" w:eastAsia="Verdana" w:hAnsi="Verdana" w:cs="Verdana"/>
          <w:i/>
          <w:sz w:val="22"/>
          <w:szCs w:val="22"/>
          <w:lang w:val="en-US" w:eastAsia="en-US"/>
        </w:rPr>
      </w:pPr>
    </w:p>
    <w:p w:rsidR="00D018B7" w:rsidRPr="00D018B7" w:rsidRDefault="00D018B7" w:rsidP="00341342">
      <w:pPr>
        <w:widowControl w:val="0"/>
        <w:autoSpaceDE w:val="0"/>
        <w:autoSpaceDN w:val="0"/>
        <w:ind w:right="-23"/>
        <w:rPr>
          <w:rFonts w:ascii="Verdana" w:eastAsia="Verdana" w:hAnsi="Verdana" w:cs="Verdana"/>
          <w:i/>
          <w:sz w:val="22"/>
          <w:szCs w:val="22"/>
          <w:lang w:val="en-US" w:eastAsia="en-US"/>
        </w:rPr>
      </w:pPr>
    </w:p>
    <w:p w:rsidR="00D018B7" w:rsidRPr="00D018B7" w:rsidRDefault="00D018B7" w:rsidP="00D018B7">
      <w:pPr>
        <w:widowControl w:val="0"/>
        <w:tabs>
          <w:tab w:val="left" w:pos="1874"/>
        </w:tabs>
        <w:autoSpaceDE w:val="0"/>
        <w:autoSpaceDN w:val="0"/>
        <w:spacing w:after="240"/>
        <w:ind w:right="-23"/>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u w:val="single"/>
          <w:lang w:val="en-US" w:eastAsia="en-US"/>
        </w:rPr>
        <w:t>TWO.</w:t>
      </w:r>
      <w:r w:rsidRPr="00D018B7">
        <w:rPr>
          <w:rFonts w:ascii="Verdana" w:eastAsia="Verdana" w:hAnsi="Verdana" w:cs="Verdana"/>
          <w:b/>
          <w:bCs/>
          <w:sz w:val="22"/>
          <w:szCs w:val="22"/>
          <w:lang w:val="en-US" w:eastAsia="en-US"/>
        </w:rPr>
        <w:t xml:space="preserve">  COMMENCEMENT AND TERM</w:t>
      </w:r>
    </w:p>
    <w:p w:rsidR="00D018B7" w:rsidRPr="00D018B7" w:rsidRDefault="00D018B7" w:rsidP="00C23E21">
      <w:pPr>
        <w:widowControl w:val="0"/>
        <w:numPr>
          <w:ilvl w:val="1"/>
          <w:numId w:val="27"/>
        </w:numPr>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This Contract will come into force on the day it is signed and will endure until the end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without prejudice to the provisions of Clause Nine. For this purpose,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will not be understood to be finalized until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have performed all their obligations arising under this Contract.</w:t>
      </w:r>
    </w:p>
    <w:p w:rsidR="00D018B7" w:rsidRPr="00D018B7" w:rsidRDefault="00D018B7" w:rsidP="00C23E21">
      <w:pPr>
        <w:widowControl w:val="0"/>
        <w:autoSpaceDE w:val="0"/>
        <w:autoSpaceDN w:val="0"/>
        <w:spacing w:before="2"/>
        <w:ind w:left="709" w:right="-23" w:hanging="720"/>
        <w:rPr>
          <w:rFonts w:ascii="Verdana" w:eastAsia="Verdana" w:hAnsi="Verdana" w:cs="Verdana"/>
          <w:sz w:val="22"/>
          <w:szCs w:val="22"/>
          <w:lang w:val="en-US" w:eastAsia="en-US"/>
        </w:rPr>
      </w:pPr>
    </w:p>
    <w:p w:rsidR="00D018B7" w:rsidRPr="00D018B7" w:rsidRDefault="00D018B7" w:rsidP="00C23E21">
      <w:pPr>
        <w:widowControl w:val="0"/>
        <w:numPr>
          <w:ilvl w:val="1"/>
          <w:numId w:val="27"/>
        </w:numPr>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will not, in any case whatsoever, commence until the </w:t>
      </w:r>
      <w:r w:rsidRPr="00D018B7">
        <w:rPr>
          <w:rFonts w:ascii="Verdana" w:eastAsia="Verdana" w:hAnsi="Verdana" w:cs="Verdana"/>
          <w:b/>
          <w:sz w:val="22"/>
          <w:szCs w:val="22"/>
          <w:lang w:val="en-US" w:eastAsia="en-US"/>
        </w:rPr>
        <w:t>CEIm</w:t>
      </w:r>
      <w:r w:rsidRPr="00D018B7">
        <w:rPr>
          <w:rFonts w:ascii="Verdana" w:eastAsia="Verdana" w:hAnsi="Verdana" w:cs="Verdana"/>
          <w:sz w:val="22"/>
          <w:szCs w:val="22"/>
          <w:lang w:val="en-US" w:eastAsia="en-US"/>
        </w:rPr>
        <w:t xml:space="preserve"> has issued the relevant favorable opinion and the mandatory authorization is issued by the Spanish Medications and Healthcare Products Agency (hereinafter</w:t>
      </w:r>
      <w:r w:rsidR="00C23E21">
        <w:rPr>
          <w:rFonts w:ascii="Verdana" w:eastAsia="Verdana" w:hAnsi="Verdana" w:cs="Verdana"/>
          <w:sz w:val="22"/>
          <w:szCs w:val="22"/>
          <w:lang w:val="en-US" w:eastAsia="en-US"/>
        </w:rPr>
        <w:t>,</w:t>
      </w:r>
      <w:r w:rsidRPr="00D018B7">
        <w:rPr>
          <w:rFonts w:ascii="Verdana" w:eastAsia="Verdana" w:hAnsi="Verdana" w:cs="Verdana"/>
          <w:sz w:val="22"/>
          <w:szCs w:val="22"/>
          <w:lang w:val="en-US" w:eastAsia="en-US"/>
        </w:rPr>
        <w:t xml:space="preserve">  </w:t>
      </w:r>
      <w:r w:rsidRPr="00D018B7">
        <w:rPr>
          <w:rFonts w:ascii="Verdana" w:eastAsia="Verdana" w:hAnsi="Verdana" w:cs="Verdana"/>
          <w:b/>
          <w:sz w:val="22"/>
          <w:szCs w:val="22"/>
          <w:lang w:val="en-US" w:eastAsia="en-US"/>
        </w:rPr>
        <w:t>AEMPS</w:t>
      </w:r>
      <w:r w:rsidRPr="00D018B7">
        <w:rPr>
          <w:rFonts w:ascii="Verdana" w:eastAsia="Verdana" w:hAnsi="Verdana" w:cs="Verdana"/>
          <w:sz w:val="22"/>
          <w:szCs w:val="22"/>
          <w:lang w:val="en-US" w:eastAsia="en-US"/>
        </w:rPr>
        <w:t>) under the terms of Royal Decree 1090/2015, and any other authorization which, as appropriate, may be required by the applicable legislation. The effectiveness of this contract is subject to obtaining the aforementioned authorizations.</w:t>
      </w:r>
    </w:p>
    <w:p w:rsidR="00D018B7" w:rsidRPr="00D018B7" w:rsidRDefault="00D018B7" w:rsidP="00C23E21">
      <w:pPr>
        <w:widowControl w:val="0"/>
        <w:autoSpaceDE w:val="0"/>
        <w:autoSpaceDN w:val="0"/>
        <w:spacing w:line="276" w:lineRule="auto"/>
        <w:ind w:left="709" w:right="-23" w:hanging="720"/>
        <w:rPr>
          <w:rFonts w:ascii="Verdana" w:eastAsia="Verdana" w:hAnsi="Verdana" w:cs="Verdana"/>
          <w:sz w:val="22"/>
          <w:szCs w:val="22"/>
          <w:lang w:val="en-US" w:eastAsia="en-US"/>
        </w:rPr>
      </w:pPr>
    </w:p>
    <w:p w:rsidR="00C23E21" w:rsidRPr="0033430B" w:rsidRDefault="00C23E21" w:rsidP="00341342">
      <w:pPr>
        <w:widowControl w:val="0"/>
        <w:numPr>
          <w:ilvl w:val="1"/>
          <w:numId w:val="27"/>
        </w:numPr>
        <w:autoSpaceDE w:val="0"/>
        <w:autoSpaceDN w:val="0"/>
        <w:spacing w:line="276" w:lineRule="auto"/>
        <w:ind w:left="709"/>
        <w:jc w:val="both"/>
        <w:rPr>
          <w:rFonts w:ascii="Verdana" w:eastAsia="Verdana" w:hAnsi="Verdana" w:cs="Verdana"/>
          <w:sz w:val="22"/>
          <w:szCs w:val="22"/>
          <w:lang w:val="en-GB" w:eastAsia="en-US"/>
        </w:rPr>
      </w:pPr>
      <w:r w:rsidRPr="0033430B">
        <w:rPr>
          <w:rFonts w:ascii="Verdana" w:eastAsia="Verdana" w:hAnsi="Verdana" w:cs="Verdana"/>
          <w:sz w:val="22"/>
          <w:szCs w:val="22"/>
          <w:lang w:val="en-GB" w:eastAsia="en-US"/>
        </w:rPr>
        <w:t xml:space="preserve">The planned term for the </w:t>
      </w:r>
      <w:r w:rsidRPr="0033430B">
        <w:rPr>
          <w:rFonts w:ascii="Verdana" w:eastAsia="Verdana" w:hAnsi="Verdana" w:cs="Verdana"/>
          <w:b/>
          <w:sz w:val="22"/>
          <w:szCs w:val="22"/>
          <w:lang w:val="en-GB" w:eastAsia="en-US"/>
        </w:rPr>
        <w:t>TRIALS</w:t>
      </w:r>
      <w:r w:rsidRPr="0033430B">
        <w:rPr>
          <w:rFonts w:ascii="Verdana" w:eastAsia="Verdana" w:hAnsi="Verdana" w:cs="Verdana"/>
          <w:sz w:val="22"/>
          <w:szCs w:val="22"/>
          <w:lang w:val="en-GB" w:eastAsia="en-US"/>
        </w:rPr>
        <w:t xml:space="preserve"> is </w:t>
      </w:r>
      <w:r>
        <w:rPr>
          <w:rFonts w:ascii="Verdana" w:hAnsi="Verdana" w:cs="Arial"/>
          <w:sz w:val="22"/>
          <w:szCs w:val="22"/>
          <w:lang w:val="es-ES"/>
        </w:rPr>
        <w:fldChar w:fldCharType="begin">
          <w:ffData>
            <w:name w:val="Texto31"/>
            <w:enabled/>
            <w:calcOnExit w:val="0"/>
            <w:textInput/>
          </w:ffData>
        </w:fldChar>
      </w:r>
      <w:r w:rsidRPr="0033430B">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sidRPr="0033430B">
        <w:rPr>
          <w:rFonts w:ascii="Verdana" w:hAnsi="Verdana" w:cs="Arial"/>
          <w:noProof/>
          <w:sz w:val="22"/>
          <w:szCs w:val="22"/>
          <w:lang w:val="en-GB"/>
        </w:rPr>
        <w:t xml:space="preserve">   </w:t>
      </w:r>
      <w:r>
        <w:rPr>
          <w:rFonts w:ascii="Verdana" w:hAnsi="Verdana" w:cs="Arial"/>
          <w:sz w:val="22"/>
          <w:szCs w:val="22"/>
          <w:lang w:val="es-ES"/>
        </w:rPr>
        <w:fldChar w:fldCharType="end"/>
      </w:r>
      <w:r w:rsidRPr="0033430B">
        <w:rPr>
          <w:rFonts w:ascii="Verdana" w:hAnsi="Verdana" w:cs="Arial"/>
          <w:sz w:val="22"/>
          <w:szCs w:val="22"/>
          <w:lang w:val="en-GB"/>
        </w:rPr>
        <w:t xml:space="preserve"> </w:t>
      </w:r>
      <w:r w:rsidRPr="0033430B">
        <w:rPr>
          <w:rFonts w:ascii="Verdana" w:eastAsia="Verdana" w:hAnsi="Verdana" w:cs="Verdana"/>
          <w:sz w:val="22"/>
          <w:szCs w:val="22"/>
          <w:lang w:val="en-GB" w:eastAsia="en-US"/>
        </w:rPr>
        <w:t xml:space="preserve">months, as provided for in the </w:t>
      </w:r>
      <w:r w:rsidRPr="0033430B">
        <w:rPr>
          <w:rFonts w:ascii="Verdana" w:eastAsia="Verdana" w:hAnsi="Verdana" w:cs="Verdana"/>
          <w:b/>
          <w:sz w:val="22"/>
          <w:szCs w:val="22"/>
          <w:lang w:val="en-GB" w:eastAsia="en-US"/>
        </w:rPr>
        <w:t>PROTOCOL</w:t>
      </w:r>
      <w:r w:rsidRPr="0033430B">
        <w:rPr>
          <w:rFonts w:ascii="Verdana" w:eastAsia="Verdana" w:hAnsi="Verdana" w:cs="Verdana"/>
          <w:sz w:val="22"/>
          <w:szCs w:val="22"/>
          <w:lang w:val="en-GB" w:eastAsia="en-US"/>
        </w:rPr>
        <w:t>.</w:t>
      </w:r>
    </w:p>
    <w:p w:rsidR="00D018B7" w:rsidRPr="00D018B7" w:rsidRDefault="00D018B7" w:rsidP="00D018B7">
      <w:pPr>
        <w:widowControl w:val="0"/>
        <w:autoSpaceDE w:val="0"/>
        <w:autoSpaceDN w:val="0"/>
        <w:ind w:right="-23" w:hanging="720"/>
        <w:jc w:val="both"/>
        <w:rPr>
          <w:rFonts w:ascii="Verdana" w:eastAsia="Verdana" w:hAnsi="Verdana" w:cs="Verdana"/>
          <w:sz w:val="22"/>
          <w:szCs w:val="22"/>
          <w:lang w:val="en-US" w:eastAsia="en-US"/>
        </w:rPr>
      </w:pPr>
    </w:p>
    <w:p w:rsidR="00D018B7" w:rsidRPr="00D018B7" w:rsidRDefault="00D018B7" w:rsidP="00D018B7">
      <w:pPr>
        <w:widowControl w:val="0"/>
        <w:tabs>
          <w:tab w:val="left" w:pos="982"/>
        </w:tabs>
        <w:autoSpaceDE w:val="0"/>
        <w:autoSpaceDN w:val="0"/>
        <w:spacing w:line="276" w:lineRule="auto"/>
        <w:ind w:right="-23"/>
        <w:jc w:val="both"/>
        <w:rPr>
          <w:rFonts w:ascii="Verdana" w:eastAsia="Verdana" w:hAnsi="Verdana" w:cs="Verdana"/>
          <w:sz w:val="22"/>
          <w:szCs w:val="22"/>
          <w:lang w:val="en-US" w:eastAsia="en-US"/>
        </w:rPr>
      </w:pPr>
    </w:p>
    <w:p w:rsidR="00D018B7" w:rsidRPr="00D018B7" w:rsidRDefault="00D018B7" w:rsidP="00D018B7">
      <w:pPr>
        <w:widowControl w:val="0"/>
        <w:tabs>
          <w:tab w:val="left" w:pos="1943"/>
        </w:tabs>
        <w:autoSpaceDE w:val="0"/>
        <w:autoSpaceDN w:val="0"/>
        <w:spacing w:after="240"/>
        <w:ind w:right="-23"/>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u w:val="single"/>
          <w:lang w:val="en-US" w:eastAsia="en-US"/>
        </w:rPr>
        <w:t>THREE</w:t>
      </w:r>
      <w:r w:rsidRPr="00D018B7">
        <w:rPr>
          <w:rFonts w:ascii="Verdana" w:eastAsia="Verdana" w:hAnsi="Verdana" w:cs="Verdana"/>
          <w:b/>
          <w:bCs/>
          <w:sz w:val="22"/>
          <w:szCs w:val="22"/>
          <w:lang w:val="en-US" w:eastAsia="en-US"/>
        </w:rPr>
        <w:t>.  APPLICABLE REGULATIONS</w:t>
      </w:r>
    </w:p>
    <w:p w:rsidR="00D018B7" w:rsidRPr="00D018B7" w:rsidRDefault="00D018B7" w:rsidP="00341342">
      <w:pPr>
        <w:widowControl w:val="0"/>
        <w:numPr>
          <w:ilvl w:val="1"/>
          <w:numId w:val="28"/>
        </w:numPr>
        <w:autoSpaceDE w:val="0"/>
        <w:autoSpaceDN w:val="0"/>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Legislation on clinical trials:</w:t>
      </w:r>
    </w:p>
    <w:p w:rsidR="00D018B7" w:rsidRPr="00D018B7" w:rsidRDefault="00D018B7" w:rsidP="00F9047E">
      <w:pPr>
        <w:widowControl w:val="0"/>
        <w:numPr>
          <w:ilvl w:val="2"/>
          <w:numId w:val="28"/>
        </w:numPr>
        <w:autoSpaceDE w:val="0"/>
        <w:autoSpaceDN w:val="0"/>
        <w:spacing w:before="240" w:line="276"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  Royal Legislative Decree 01/2015, of 24 July, approving the combined text of the Guarantees and rational use of medicines and healthcare products act. Royal Decree 1090/2015, of 4 December, regulating clinical trials with medications, Research with Medications Ethics Committees and the Spanish Clinical Trials Registry (hereinafter, </w:t>
      </w:r>
      <w:r w:rsidRPr="00D018B7">
        <w:rPr>
          <w:rFonts w:ascii="Verdana" w:eastAsia="Verdana" w:hAnsi="Verdana" w:cs="Verdana"/>
          <w:b/>
          <w:sz w:val="22"/>
          <w:szCs w:val="22"/>
          <w:lang w:val="en-US" w:eastAsia="en-US"/>
        </w:rPr>
        <w:t>RD</w:t>
      </w:r>
      <w:r w:rsidRPr="00D018B7">
        <w:rPr>
          <w:rFonts w:ascii="Verdana" w:eastAsia="Verdana" w:hAnsi="Verdana" w:cs="Verdana"/>
          <w:sz w:val="22"/>
          <w:szCs w:val="22"/>
          <w:lang w:val="en-US" w:eastAsia="en-US"/>
        </w:rPr>
        <w:t xml:space="preserve"> 1090/2015).</w:t>
      </w:r>
    </w:p>
    <w:p w:rsidR="00D018B7" w:rsidRPr="00D018B7" w:rsidRDefault="00D018B7" w:rsidP="00D018B7">
      <w:pPr>
        <w:widowControl w:val="0"/>
        <w:autoSpaceDE w:val="0"/>
        <w:autoSpaceDN w:val="0"/>
        <w:ind w:right="-23" w:hanging="748"/>
        <w:rPr>
          <w:rFonts w:ascii="Verdana" w:eastAsia="Verdana" w:hAnsi="Verdana" w:cs="Verdana"/>
          <w:sz w:val="22"/>
          <w:szCs w:val="22"/>
          <w:lang w:val="en-US" w:eastAsia="en-US"/>
        </w:rPr>
      </w:pPr>
    </w:p>
    <w:p w:rsidR="00D018B7" w:rsidRPr="00D018B7" w:rsidRDefault="00D018B7" w:rsidP="00F9047E">
      <w:pPr>
        <w:widowControl w:val="0"/>
        <w:numPr>
          <w:ilvl w:val="2"/>
          <w:numId w:val="28"/>
        </w:numPr>
        <w:autoSpaceDE w:val="0"/>
        <w:autoSpaceDN w:val="0"/>
        <w:spacing w:line="273"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Royal Decree 1015/2009, of 19 June, regulating the availability of medications under special circumstances.</w:t>
      </w:r>
    </w:p>
    <w:p w:rsidR="00D018B7" w:rsidRPr="00D018B7" w:rsidRDefault="00D018B7" w:rsidP="00F9047E">
      <w:pPr>
        <w:widowControl w:val="0"/>
        <w:autoSpaceDE w:val="0"/>
        <w:autoSpaceDN w:val="0"/>
        <w:ind w:left="1560" w:right="-23" w:hanging="709"/>
        <w:jc w:val="both"/>
        <w:rPr>
          <w:rFonts w:ascii="Verdana" w:eastAsia="Verdana" w:hAnsi="Verdana" w:cs="Verdana"/>
          <w:sz w:val="22"/>
          <w:szCs w:val="22"/>
          <w:lang w:val="en-US" w:eastAsia="en-US"/>
        </w:rPr>
      </w:pPr>
    </w:p>
    <w:p w:rsidR="00D018B7" w:rsidRPr="00D018B7" w:rsidRDefault="00D018B7" w:rsidP="00F9047E">
      <w:pPr>
        <w:widowControl w:val="0"/>
        <w:numPr>
          <w:ilvl w:val="2"/>
          <w:numId w:val="28"/>
        </w:numPr>
        <w:autoSpaceDE w:val="0"/>
        <w:autoSpaceDN w:val="0"/>
        <w:spacing w:line="273"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Decree 39/1994, of 28 April, regulating the powers of the Madrid Community with respect to clinical trials with medications.</w:t>
      </w:r>
    </w:p>
    <w:p w:rsidR="00D018B7" w:rsidRPr="00D018B7" w:rsidRDefault="00D018B7" w:rsidP="008462C0">
      <w:pPr>
        <w:widowControl w:val="0"/>
        <w:autoSpaceDE w:val="0"/>
        <w:autoSpaceDN w:val="0"/>
        <w:ind w:left="1418" w:right="-23" w:hanging="709"/>
        <w:jc w:val="both"/>
        <w:rPr>
          <w:rFonts w:ascii="Verdana" w:eastAsia="Verdana" w:hAnsi="Verdana" w:cs="Verdana"/>
          <w:sz w:val="22"/>
          <w:szCs w:val="22"/>
          <w:lang w:val="en-US" w:eastAsia="en-US"/>
        </w:rPr>
      </w:pPr>
    </w:p>
    <w:p w:rsidR="00D018B7" w:rsidRPr="00D018B7" w:rsidRDefault="00D018B7" w:rsidP="00F9047E">
      <w:pPr>
        <w:widowControl w:val="0"/>
        <w:numPr>
          <w:ilvl w:val="2"/>
          <w:numId w:val="28"/>
        </w:numPr>
        <w:autoSpaceDE w:val="0"/>
        <w:autoSpaceDN w:val="0"/>
        <w:spacing w:line="273"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Royal Decree </w:t>
      </w:r>
      <w:r w:rsidRPr="00D018B7">
        <w:rPr>
          <w:rFonts w:ascii="Verdana" w:eastAsia="Verdana" w:hAnsi="Verdana" w:cs="Verdana"/>
          <w:sz w:val="22"/>
          <w:szCs w:val="22"/>
          <w:lang w:val="en-GB" w:eastAsia="en-US"/>
        </w:rPr>
        <w:t xml:space="preserve">1591/2009, of 16 October, </w:t>
      </w:r>
      <w:r w:rsidRPr="00D018B7">
        <w:rPr>
          <w:rFonts w:ascii="Verdana" w:eastAsia="Verdana" w:hAnsi="Verdana" w:cs="Verdana"/>
          <w:sz w:val="22"/>
          <w:szCs w:val="22"/>
          <w:lang w:val="en-US" w:eastAsia="en-US"/>
        </w:rPr>
        <w:t xml:space="preserve">regulating the healthcare products. The Royal Decree </w:t>
      </w:r>
      <w:r w:rsidRPr="00D018B7">
        <w:rPr>
          <w:rFonts w:ascii="Verdana" w:eastAsia="Verdana" w:hAnsi="Verdana" w:cs="Verdana"/>
          <w:sz w:val="22"/>
          <w:szCs w:val="22"/>
          <w:lang w:val="en-GB" w:eastAsia="en-US"/>
        </w:rPr>
        <w:t xml:space="preserve">1616/2009, of 26t October, </w:t>
      </w:r>
      <w:r w:rsidRPr="00D018B7">
        <w:rPr>
          <w:rFonts w:ascii="Verdana" w:eastAsia="Verdana" w:hAnsi="Verdana" w:cs="Verdana"/>
          <w:sz w:val="22"/>
          <w:szCs w:val="22"/>
          <w:lang w:val="en-US" w:eastAsia="en-US"/>
        </w:rPr>
        <w:t>regulating the implantable healthcare products.</w:t>
      </w:r>
    </w:p>
    <w:p w:rsidR="00D018B7" w:rsidRPr="00D018B7" w:rsidRDefault="00D018B7" w:rsidP="00F9047E">
      <w:pPr>
        <w:widowControl w:val="0"/>
        <w:autoSpaceDE w:val="0"/>
        <w:autoSpaceDN w:val="0"/>
        <w:ind w:left="1560" w:right="-23" w:hanging="709"/>
        <w:jc w:val="both"/>
        <w:rPr>
          <w:rFonts w:ascii="Verdana" w:eastAsia="Verdana" w:hAnsi="Verdana" w:cs="Verdana"/>
          <w:sz w:val="22"/>
          <w:szCs w:val="22"/>
          <w:lang w:val="en-GB" w:eastAsia="en-US"/>
        </w:rPr>
      </w:pPr>
    </w:p>
    <w:p w:rsidR="00D018B7" w:rsidRPr="00D018B7" w:rsidRDefault="00D018B7" w:rsidP="00F9047E">
      <w:pPr>
        <w:widowControl w:val="0"/>
        <w:numPr>
          <w:ilvl w:val="2"/>
          <w:numId w:val="28"/>
        </w:numPr>
        <w:autoSpaceDE w:val="0"/>
        <w:autoSpaceDN w:val="0"/>
        <w:spacing w:line="273"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GB" w:eastAsia="en-US"/>
        </w:rPr>
        <w:t>Circular 7/2004, relative to clinical research with healthcare products.</w:t>
      </w:r>
    </w:p>
    <w:p w:rsidR="00D018B7" w:rsidRPr="00D018B7" w:rsidRDefault="00D018B7" w:rsidP="00D018B7">
      <w:pPr>
        <w:widowControl w:val="0"/>
        <w:autoSpaceDE w:val="0"/>
        <w:autoSpaceDN w:val="0"/>
        <w:spacing w:before="10"/>
        <w:ind w:right="-23"/>
        <w:rPr>
          <w:rFonts w:ascii="Verdana" w:eastAsia="Verdana" w:hAnsi="Verdana" w:cs="Verdana"/>
          <w:sz w:val="22"/>
          <w:szCs w:val="22"/>
          <w:lang w:val="en-GB" w:eastAsia="en-US"/>
        </w:rPr>
      </w:pPr>
    </w:p>
    <w:p w:rsidR="00D018B7" w:rsidRPr="00D018B7" w:rsidRDefault="00D018B7" w:rsidP="00341342">
      <w:pPr>
        <w:widowControl w:val="0"/>
        <w:numPr>
          <w:ilvl w:val="1"/>
          <w:numId w:val="28"/>
        </w:numPr>
        <w:autoSpaceDE w:val="0"/>
        <w:autoSpaceDN w:val="0"/>
        <w:spacing w:before="120"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rsidR="00D018B7" w:rsidRPr="00D018B7" w:rsidRDefault="00D018B7" w:rsidP="00341342">
      <w:pPr>
        <w:widowControl w:val="0"/>
        <w:numPr>
          <w:ilvl w:val="1"/>
          <w:numId w:val="28"/>
        </w:numPr>
        <w:autoSpaceDE w:val="0"/>
        <w:autoSpaceDN w:val="0"/>
        <w:spacing w:before="231" w:line="273"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Law 41/2002, of 14 November, on basic regulation of patient autonomy and on the rights and obligations with regard to clinical information and documentation.</w:t>
      </w:r>
    </w:p>
    <w:p w:rsidR="00D018B7" w:rsidRPr="00D018B7" w:rsidRDefault="00D018B7" w:rsidP="00341342">
      <w:pPr>
        <w:spacing w:line="276" w:lineRule="auto"/>
        <w:ind w:left="709" w:right="-23" w:hanging="709"/>
        <w:rPr>
          <w:rFonts w:ascii="Verdana" w:eastAsia="Verdana" w:hAnsi="Verdana" w:cs="Verdana"/>
          <w:sz w:val="22"/>
          <w:szCs w:val="22"/>
          <w:lang w:val="en-US" w:eastAsia="en-US"/>
        </w:rPr>
      </w:pPr>
    </w:p>
    <w:p w:rsidR="00D018B7" w:rsidRPr="00D018B7" w:rsidRDefault="00D018B7" w:rsidP="00341342">
      <w:pPr>
        <w:widowControl w:val="0"/>
        <w:numPr>
          <w:ilvl w:val="1"/>
          <w:numId w:val="28"/>
        </w:numPr>
        <w:autoSpaceDE w:val="0"/>
        <w:autoSpaceDN w:val="0"/>
        <w:spacing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Law 14/2007, of 3 July, on biomedical research, and Royal Decree 1716/2011, of 18 November, establishing the basic requirements for biobank authorization and operation for the purposes of biomedical research and processing biological samples of human origin, and regulating the operation and organization of the National Biobank Registry for biomedical research, biological samples of human origin, and processing biological samples of human origin, which have been obtained, directly or indirectly, as a result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and, in particular, as long as they are going to be used for the purpose of biomedical research once the trials have ended.</w:t>
      </w:r>
    </w:p>
    <w:p w:rsidR="00D018B7" w:rsidRPr="00D018B7" w:rsidRDefault="00D018B7" w:rsidP="00341342">
      <w:pPr>
        <w:widowControl w:val="0"/>
        <w:numPr>
          <w:ilvl w:val="1"/>
          <w:numId w:val="28"/>
        </w:numPr>
        <w:autoSpaceDE w:val="0"/>
        <w:autoSpaceDN w:val="0"/>
        <w:spacing w:before="231" w:line="273"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Law 1/1998, of 2 March, on Foundations in the Madrid Community. In accordance with article 23, patrons may engage with the Foundation, either in their own name or on behalf of a third party, with prior authorization from the Foundations Protectorate.</w:t>
      </w:r>
    </w:p>
    <w:p w:rsidR="00D018B7" w:rsidRPr="00D018B7" w:rsidRDefault="00D018B7" w:rsidP="00341342">
      <w:pPr>
        <w:widowControl w:val="0"/>
        <w:autoSpaceDE w:val="0"/>
        <w:autoSpaceDN w:val="0"/>
        <w:spacing w:line="274" w:lineRule="auto"/>
        <w:ind w:left="709" w:right="-23" w:hanging="709"/>
        <w:jc w:val="both"/>
        <w:rPr>
          <w:rFonts w:ascii="Verdana" w:eastAsia="Verdana" w:hAnsi="Verdana" w:cs="Verdana"/>
          <w:sz w:val="22"/>
          <w:szCs w:val="22"/>
          <w:lang w:val="en-US" w:eastAsia="en-US"/>
        </w:rPr>
      </w:pPr>
    </w:p>
    <w:p w:rsidR="00D018B7" w:rsidRPr="00D018B7" w:rsidRDefault="00D018B7" w:rsidP="00341342">
      <w:pPr>
        <w:widowControl w:val="0"/>
        <w:numPr>
          <w:ilvl w:val="1"/>
          <w:numId w:val="28"/>
        </w:numPr>
        <w:autoSpaceDE w:val="0"/>
        <w:autoSpaceDN w:val="0"/>
        <w:spacing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Law 53/1984, of 26 December, on incompatibilities for personnel in the service of Public Authorities, and Royal Decree 598/1985, of 30 April, on incompatibilities for personnel in the service of the Government and Social Security, and the Bodies, Organizations and Enterprises coming under them.</w:t>
      </w:r>
    </w:p>
    <w:p w:rsidR="00D018B7" w:rsidRPr="00D018B7" w:rsidRDefault="00D018B7" w:rsidP="00341342">
      <w:pPr>
        <w:widowControl w:val="0"/>
        <w:autoSpaceDE w:val="0"/>
        <w:autoSpaceDN w:val="0"/>
        <w:spacing w:before="7"/>
        <w:ind w:left="709" w:right="-23" w:hanging="709"/>
        <w:rPr>
          <w:rFonts w:ascii="Verdana" w:eastAsia="Verdana" w:hAnsi="Verdana" w:cs="Verdana"/>
          <w:sz w:val="22"/>
          <w:szCs w:val="22"/>
          <w:lang w:val="en-US" w:eastAsia="en-US"/>
        </w:rPr>
      </w:pPr>
    </w:p>
    <w:p w:rsidR="00D018B7" w:rsidRPr="00D018B7" w:rsidRDefault="00D018B7" w:rsidP="00341342">
      <w:pPr>
        <w:widowControl w:val="0"/>
        <w:numPr>
          <w:ilvl w:val="1"/>
          <w:numId w:val="28"/>
        </w:numPr>
        <w:autoSpaceDE w:val="0"/>
        <w:autoSpaceDN w:val="0"/>
        <w:spacing w:line="271"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The ICH standard (International Conference of Harmonization Guideline) for Good Clinical Practice (GCP): GCPE6 (R2).</w:t>
      </w:r>
    </w:p>
    <w:p w:rsidR="00D018B7" w:rsidRPr="00D018B7" w:rsidRDefault="00D018B7" w:rsidP="00341342">
      <w:pPr>
        <w:widowControl w:val="0"/>
        <w:autoSpaceDE w:val="0"/>
        <w:autoSpaceDN w:val="0"/>
        <w:spacing w:line="271" w:lineRule="auto"/>
        <w:ind w:left="709" w:right="-23" w:hanging="709"/>
        <w:rPr>
          <w:rFonts w:ascii="Verdana" w:eastAsia="Verdana" w:hAnsi="Verdana" w:cs="Verdana"/>
          <w:sz w:val="22"/>
          <w:szCs w:val="22"/>
          <w:lang w:val="en-US" w:eastAsia="en-US"/>
        </w:rPr>
      </w:pPr>
    </w:p>
    <w:p w:rsidR="00D018B7" w:rsidRPr="00D018B7" w:rsidRDefault="00D018B7" w:rsidP="00341342">
      <w:pPr>
        <w:widowControl w:val="0"/>
        <w:numPr>
          <w:ilvl w:val="1"/>
          <w:numId w:val="28"/>
        </w:numPr>
        <w:autoSpaceDE w:val="0"/>
        <w:autoSpaceDN w:val="0"/>
        <w:spacing w:line="273"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Basic ethical principles provided for in internationally accepted recommendations, including the Declaration of Helsinki, in its updated version.</w:t>
      </w:r>
    </w:p>
    <w:p w:rsidR="00D018B7" w:rsidRPr="00D018B7" w:rsidRDefault="00D018B7" w:rsidP="00341342">
      <w:pPr>
        <w:widowControl w:val="0"/>
        <w:autoSpaceDE w:val="0"/>
        <w:autoSpaceDN w:val="0"/>
        <w:spacing w:before="8"/>
        <w:ind w:left="709" w:right="-23"/>
        <w:rPr>
          <w:rFonts w:ascii="Verdana" w:eastAsia="Verdana" w:hAnsi="Verdana" w:cs="Verdana"/>
          <w:sz w:val="22"/>
          <w:szCs w:val="22"/>
          <w:lang w:val="en-US" w:eastAsia="en-US"/>
        </w:rPr>
      </w:pPr>
    </w:p>
    <w:p w:rsidR="00D018B7" w:rsidRPr="00D018B7" w:rsidRDefault="00D018B7" w:rsidP="00341342">
      <w:pPr>
        <w:widowControl w:val="0"/>
        <w:numPr>
          <w:ilvl w:val="1"/>
          <w:numId w:val="28"/>
        </w:numPr>
        <w:autoSpaceDE w:val="0"/>
        <w:autoSpaceDN w:val="0"/>
        <w:spacing w:line="273"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lastRenderedPageBreak/>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to this contract.</w:t>
      </w:r>
    </w:p>
    <w:p w:rsidR="00D018B7" w:rsidRPr="00D018B7" w:rsidRDefault="00D018B7" w:rsidP="00341342">
      <w:pPr>
        <w:widowControl w:val="0"/>
        <w:autoSpaceDE w:val="0"/>
        <w:autoSpaceDN w:val="0"/>
        <w:spacing w:before="3"/>
        <w:ind w:left="709" w:right="-23"/>
        <w:rPr>
          <w:rFonts w:ascii="Verdana" w:eastAsia="Verdana" w:hAnsi="Verdana" w:cs="Verdana"/>
          <w:sz w:val="22"/>
          <w:szCs w:val="22"/>
          <w:lang w:val="en-US" w:eastAsia="en-US"/>
        </w:rPr>
      </w:pPr>
    </w:p>
    <w:p w:rsidR="00D018B7" w:rsidRPr="00D018B7" w:rsidRDefault="00D018B7" w:rsidP="00F01D44">
      <w:pPr>
        <w:widowControl w:val="0"/>
        <w:numPr>
          <w:ilvl w:val="1"/>
          <w:numId w:val="28"/>
        </w:numPr>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Without prejudice to the foregoing,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rsidR="00D018B7" w:rsidRPr="00D018B7" w:rsidRDefault="00D018B7" w:rsidP="00D018B7">
      <w:pPr>
        <w:tabs>
          <w:tab w:val="left" w:pos="982"/>
        </w:tabs>
        <w:spacing w:line="276" w:lineRule="auto"/>
        <w:ind w:right="-23"/>
        <w:rPr>
          <w:rFonts w:ascii="Verdana" w:eastAsia="Verdana" w:hAnsi="Verdana" w:cs="Verdana"/>
          <w:sz w:val="22"/>
          <w:szCs w:val="22"/>
          <w:lang w:val="en-US" w:eastAsia="en-US"/>
        </w:rPr>
      </w:pPr>
    </w:p>
    <w:p w:rsidR="00D018B7" w:rsidRPr="00D018B7" w:rsidRDefault="00D018B7" w:rsidP="00D018B7">
      <w:pPr>
        <w:tabs>
          <w:tab w:val="left" w:pos="982"/>
        </w:tabs>
        <w:ind w:right="-23"/>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after="240"/>
        <w:ind w:right="-23"/>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u w:val="single"/>
          <w:lang w:val="en-US" w:eastAsia="en-US"/>
        </w:rPr>
        <w:t>FOUR</w:t>
      </w:r>
      <w:r w:rsidRPr="00D018B7">
        <w:rPr>
          <w:rFonts w:ascii="Verdana" w:eastAsia="Verdana" w:hAnsi="Verdana" w:cs="Verdana"/>
          <w:b/>
          <w:bCs/>
          <w:sz w:val="22"/>
          <w:szCs w:val="22"/>
          <w:lang w:val="en-US" w:eastAsia="en-US"/>
        </w:rPr>
        <w:t>.  PARTIES' OBLIGATIONS</w:t>
      </w:r>
    </w:p>
    <w:p w:rsidR="00D018B7" w:rsidRPr="00D018B7" w:rsidRDefault="00D018B7" w:rsidP="00F01D44">
      <w:pPr>
        <w:widowControl w:val="0"/>
        <w:numPr>
          <w:ilvl w:val="1"/>
          <w:numId w:val="29"/>
        </w:numPr>
        <w:autoSpaceDE w:val="0"/>
        <w:autoSpaceDN w:val="0"/>
        <w:spacing w:before="101"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are under the obligation to perform the services provided for in this Contract in their entirety, in accordance with its content and that of the </w:t>
      </w:r>
      <w:r w:rsidRPr="00D018B7">
        <w:rPr>
          <w:rFonts w:ascii="Verdana" w:eastAsia="Verdana" w:hAnsi="Verdana" w:cs="Verdana"/>
          <w:b/>
          <w:sz w:val="22"/>
          <w:szCs w:val="22"/>
          <w:lang w:val="en-US" w:eastAsia="en-US"/>
        </w:rPr>
        <w:t>PROTOCOL</w:t>
      </w:r>
      <w:r w:rsidRPr="00D018B7">
        <w:rPr>
          <w:rFonts w:ascii="Verdana" w:eastAsia="Verdana" w:hAnsi="Verdana" w:cs="Verdana"/>
          <w:sz w:val="22"/>
          <w:szCs w:val="22"/>
          <w:lang w:val="en-US" w:eastAsia="en-US"/>
        </w:rPr>
        <w:t>.</w:t>
      </w:r>
    </w:p>
    <w:p w:rsidR="00D018B7" w:rsidRPr="00D018B7" w:rsidRDefault="00D018B7" w:rsidP="00F01D44">
      <w:pPr>
        <w:widowControl w:val="0"/>
        <w:autoSpaceDE w:val="0"/>
        <w:autoSpaceDN w:val="0"/>
        <w:spacing w:before="8"/>
        <w:ind w:left="709" w:right="-23" w:hanging="709"/>
        <w:rPr>
          <w:rFonts w:ascii="Verdana" w:eastAsia="Verdana" w:hAnsi="Verdana" w:cs="Verdana"/>
          <w:sz w:val="22"/>
          <w:szCs w:val="22"/>
          <w:lang w:val="en-US" w:eastAsia="en-US"/>
        </w:rPr>
      </w:pPr>
    </w:p>
    <w:p w:rsidR="00D018B7" w:rsidRPr="00D018B7" w:rsidRDefault="00D018B7" w:rsidP="00F01D44">
      <w:pPr>
        <w:widowControl w:val="0"/>
        <w:numPr>
          <w:ilvl w:val="1"/>
          <w:numId w:val="29"/>
        </w:numPr>
        <w:autoSpaceDE w:val="0"/>
        <w:autoSpaceDN w:val="0"/>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Furthermore,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obligations include:</w:t>
      </w:r>
    </w:p>
    <w:p w:rsidR="00D018B7" w:rsidRPr="00D018B7" w:rsidRDefault="00D018B7" w:rsidP="00D018B7">
      <w:pPr>
        <w:widowControl w:val="0"/>
        <w:autoSpaceDE w:val="0"/>
        <w:autoSpaceDN w:val="0"/>
        <w:spacing w:before="1"/>
        <w:ind w:right="-23"/>
        <w:rPr>
          <w:rFonts w:ascii="Verdana" w:eastAsia="Verdana" w:hAnsi="Verdana" w:cs="Verdana"/>
          <w:sz w:val="22"/>
          <w:szCs w:val="22"/>
          <w:lang w:val="en-US" w:eastAsia="en-US"/>
        </w:rPr>
      </w:pPr>
    </w:p>
    <w:p w:rsidR="00D018B7" w:rsidRPr="00D018B7" w:rsidRDefault="00D018B7" w:rsidP="00F9047E">
      <w:pPr>
        <w:widowControl w:val="0"/>
        <w:numPr>
          <w:ilvl w:val="2"/>
          <w:numId w:val="29"/>
        </w:numPr>
        <w:autoSpaceDE w:val="0"/>
        <w:autoSpaceDN w:val="0"/>
        <w:spacing w:line="276" w:lineRule="auto"/>
        <w:ind w:left="1560"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Collaborating in visits monitoring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made by: (1) the </w:t>
      </w:r>
      <w:r w:rsidRPr="00D018B7">
        <w:rPr>
          <w:rFonts w:ascii="Verdana" w:eastAsia="Verdana" w:hAnsi="Verdana" w:cs="Verdana"/>
          <w:b/>
          <w:sz w:val="22"/>
          <w:szCs w:val="22"/>
          <w:lang w:val="en-US" w:eastAsia="en-US"/>
        </w:rPr>
        <w:t>CEIm</w:t>
      </w:r>
      <w:r w:rsidRPr="00D018B7">
        <w:rPr>
          <w:rFonts w:ascii="Verdana" w:eastAsia="Verdana" w:hAnsi="Verdana" w:cs="Verdana"/>
          <w:sz w:val="22"/>
          <w:szCs w:val="22"/>
          <w:lang w:val="en-US" w:eastAsia="en-US"/>
        </w:rPr>
        <w:t xml:space="preserve">, (2) monitors and auditors acting on instructions from the </w:t>
      </w:r>
      <w:r w:rsidRPr="00D018B7">
        <w:rPr>
          <w:rFonts w:ascii="Verdana" w:eastAsia="Verdana" w:hAnsi="Verdana" w:cs="Verdana"/>
          <w:b/>
          <w:sz w:val="22"/>
          <w:szCs w:val="22"/>
          <w:lang w:val="en-US" w:eastAsia="en-US"/>
        </w:rPr>
        <w:t xml:space="preserve">SPONSOR </w:t>
      </w:r>
      <w:r w:rsidRPr="00D018B7">
        <w:rPr>
          <w:rFonts w:ascii="Verdana" w:eastAsia="Verdana" w:hAnsi="Verdana" w:cs="Verdana"/>
          <w:sz w:val="22"/>
          <w:szCs w:val="22"/>
          <w:lang w:val="en-US" w:eastAsia="en-US"/>
        </w:rPr>
        <w:t xml:space="preserve">and (3) the relevant authorities, when they make inspections. These visits, apart from inspections, will be notified a minimum of one week in advance, unless a different time frame is agreed by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When such follow up, monitoring and audit visits are paid, such technical or organizational measures will be taken as ensure the maximum respect for the legislation on personal data protection.</w:t>
      </w:r>
    </w:p>
    <w:p w:rsidR="00D018B7" w:rsidRPr="00D018B7" w:rsidRDefault="00D018B7" w:rsidP="00F9047E">
      <w:pPr>
        <w:widowControl w:val="0"/>
        <w:autoSpaceDE w:val="0"/>
        <w:autoSpaceDN w:val="0"/>
        <w:spacing w:before="8"/>
        <w:ind w:left="1560" w:right="-23"/>
        <w:rPr>
          <w:rFonts w:ascii="Verdana" w:eastAsia="Verdana" w:hAnsi="Verdana" w:cs="Verdana"/>
          <w:sz w:val="22"/>
          <w:szCs w:val="22"/>
          <w:lang w:val="en-US" w:eastAsia="en-US"/>
        </w:rPr>
      </w:pPr>
    </w:p>
    <w:p w:rsidR="00D018B7" w:rsidRPr="00D018B7" w:rsidRDefault="00D018B7" w:rsidP="00F9047E">
      <w:pPr>
        <w:widowControl w:val="0"/>
        <w:numPr>
          <w:ilvl w:val="2"/>
          <w:numId w:val="29"/>
        </w:numPr>
        <w:autoSpaceDE w:val="0"/>
        <w:autoSpaceDN w:val="0"/>
        <w:spacing w:before="91" w:line="276" w:lineRule="auto"/>
        <w:ind w:left="1560"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 and the monitors and auditors will observe the internal procedural rules of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and 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 which will be provided by the latter, and also the indications on the performance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given by the </w:t>
      </w:r>
      <w:r w:rsidRPr="00D018B7">
        <w:rPr>
          <w:rFonts w:ascii="Verdana" w:eastAsia="Verdana" w:hAnsi="Verdana" w:cs="Verdana"/>
          <w:b/>
          <w:sz w:val="22"/>
          <w:szCs w:val="22"/>
          <w:lang w:val="en-US" w:eastAsia="en-US"/>
        </w:rPr>
        <w:t>CEIm</w:t>
      </w:r>
      <w:r w:rsidRPr="00D018B7">
        <w:rPr>
          <w:rFonts w:ascii="Verdana" w:eastAsia="Verdana" w:hAnsi="Verdana" w:cs="Verdana"/>
          <w:sz w:val="22"/>
          <w:szCs w:val="22"/>
          <w:lang w:val="en-US" w:eastAsia="en-US"/>
        </w:rPr>
        <w:t xml:space="preserve"> responsible for monitoring them.</w:t>
      </w:r>
    </w:p>
    <w:p w:rsidR="00D018B7" w:rsidRPr="00D018B7" w:rsidRDefault="00D018B7" w:rsidP="00F9047E">
      <w:pPr>
        <w:widowControl w:val="0"/>
        <w:autoSpaceDE w:val="0"/>
        <w:autoSpaceDN w:val="0"/>
        <w:spacing w:line="276" w:lineRule="auto"/>
        <w:ind w:left="1560" w:right="-23"/>
        <w:rPr>
          <w:rFonts w:ascii="Verdana" w:eastAsia="Verdana" w:hAnsi="Verdana" w:cs="Verdana"/>
          <w:sz w:val="22"/>
          <w:szCs w:val="22"/>
          <w:lang w:val="en-US" w:eastAsia="en-US"/>
        </w:rPr>
      </w:pPr>
    </w:p>
    <w:p w:rsidR="00D018B7" w:rsidRPr="00D018B7" w:rsidRDefault="00D018B7" w:rsidP="00F9047E">
      <w:pPr>
        <w:widowControl w:val="0"/>
        <w:numPr>
          <w:ilvl w:val="2"/>
          <w:numId w:val="29"/>
        </w:numPr>
        <w:autoSpaceDE w:val="0"/>
        <w:autoSpaceDN w:val="0"/>
        <w:spacing w:line="276" w:lineRule="auto"/>
        <w:ind w:left="1560"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may not agree, amongst themselves or with third parties unrelated to this document, in relation to the performance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declares that, at the date of this Contract, they are not a party to any agreement or pact which includes any of the agreements or terms referred to previously. In particular, under this Clause, the </w:t>
      </w:r>
      <w:r w:rsidRPr="00D018B7">
        <w:rPr>
          <w:rFonts w:ascii="Verdana" w:eastAsia="Verdana" w:hAnsi="Verdana" w:cs="Verdana"/>
          <w:b/>
          <w:sz w:val="22"/>
          <w:szCs w:val="22"/>
          <w:lang w:val="en-US" w:eastAsia="en-US"/>
        </w:rPr>
        <w:lastRenderedPageBreak/>
        <w:t>PARTIES</w:t>
      </w:r>
      <w:r w:rsidRPr="00D018B7">
        <w:rPr>
          <w:rFonts w:ascii="Verdana" w:eastAsia="Verdana" w:hAnsi="Verdana" w:cs="Verdana"/>
          <w:sz w:val="22"/>
          <w:szCs w:val="22"/>
          <w:lang w:val="en-US" w:eastAsia="en-US"/>
        </w:rPr>
        <w:t xml:space="preserve"> accept that they may not agree or pay considerations of any kind other than those provided for in the Contract. The costs of the meetings held to organize and supervise performance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and those for analysing or publishing their results (presentations or scientific publications) are excluded from this prohibition.</w:t>
      </w:r>
    </w:p>
    <w:p w:rsidR="00D018B7" w:rsidRPr="00D018B7" w:rsidRDefault="00D018B7" w:rsidP="00D018B7">
      <w:pPr>
        <w:widowControl w:val="0"/>
        <w:autoSpaceDE w:val="0"/>
        <w:autoSpaceDN w:val="0"/>
        <w:spacing w:before="9"/>
        <w:ind w:right="-23"/>
        <w:rPr>
          <w:rFonts w:ascii="Verdana" w:eastAsia="Verdana" w:hAnsi="Verdana" w:cs="Verdana"/>
          <w:sz w:val="22"/>
          <w:szCs w:val="22"/>
          <w:lang w:val="en-US" w:eastAsia="en-US"/>
        </w:rPr>
      </w:pPr>
    </w:p>
    <w:p w:rsidR="00D018B7" w:rsidRPr="00D018B7" w:rsidRDefault="00D018B7" w:rsidP="00F01D44">
      <w:pPr>
        <w:widowControl w:val="0"/>
        <w:numPr>
          <w:ilvl w:val="1"/>
          <w:numId w:val="29"/>
        </w:numPr>
        <w:autoSpaceDE w:val="0"/>
        <w:autoSpaceDN w:val="0"/>
        <w:spacing w:before="120"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Apart from those provided for in the applicable regulations,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’s obligations are to give continuous support to 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and provide it and the </w:t>
      </w:r>
      <w:r w:rsidRPr="00D018B7">
        <w:rPr>
          <w:rFonts w:ascii="Verdana" w:eastAsia="Verdana" w:hAnsi="Verdana" w:cs="Verdana"/>
          <w:b/>
          <w:sz w:val="22"/>
          <w:szCs w:val="22"/>
          <w:lang w:val="en-US" w:eastAsia="en-US"/>
        </w:rPr>
        <w:t>CEIm</w:t>
      </w:r>
      <w:r w:rsidRPr="00D018B7">
        <w:rPr>
          <w:rFonts w:ascii="Verdana" w:eastAsia="Verdana" w:hAnsi="Verdana" w:cs="Verdana"/>
          <w:sz w:val="22"/>
          <w:szCs w:val="22"/>
          <w:lang w:val="en-US" w:eastAsia="en-US"/>
        </w:rPr>
        <w:t xml:space="preserve"> with any new, relevant information which appears about the medication under investigation.</w:t>
      </w:r>
    </w:p>
    <w:p w:rsidR="00D018B7" w:rsidRPr="00D018B7" w:rsidRDefault="00D018B7" w:rsidP="00D018B7">
      <w:pPr>
        <w:spacing w:before="1" w:line="276" w:lineRule="auto"/>
        <w:ind w:right="-23" w:hanging="709"/>
        <w:jc w:val="both"/>
        <w:rPr>
          <w:rFonts w:ascii="Verdana" w:eastAsia="Verdana" w:hAnsi="Verdana" w:cs="Verdana"/>
          <w:sz w:val="22"/>
          <w:szCs w:val="22"/>
          <w:lang w:val="en-US" w:eastAsia="en-US"/>
        </w:rPr>
      </w:pPr>
    </w:p>
    <w:p w:rsidR="00D018B7" w:rsidRPr="00D018B7" w:rsidRDefault="00D018B7" w:rsidP="00BE6065">
      <w:pPr>
        <w:widowControl w:val="0"/>
        <w:numPr>
          <w:ilvl w:val="1"/>
          <w:numId w:val="29"/>
        </w:numPr>
        <w:autoSpaceDE w:val="0"/>
        <w:autoSpaceDN w:val="0"/>
        <w:spacing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’s obligation is the financial management of these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receiving the payments made on account by the </w:t>
      </w:r>
      <w:r w:rsidRPr="00D018B7">
        <w:rPr>
          <w:rFonts w:ascii="Verdana" w:eastAsia="Verdana" w:hAnsi="Verdana" w:cs="Verdana"/>
          <w:b/>
          <w:sz w:val="22"/>
          <w:szCs w:val="22"/>
          <w:lang w:val="en-US" w:eastAsia="en-US"/>
        </w:rPr>
        <w:t>SPONSOR/CRO</w:t>
      </w:r>
      <w:r w:rsidRPr="00D018B7">
        <w:rPr>
          <w:rFonts w:ascii="Verdana" w:eastAsia="Verdana" w:hAnsi="Verdana" w:cs="Verdana"/>
          <w:sz w:val="22"/>
          <w:szCs w:val="22"/>
          <w:lang w:val="en-US" w:eastAsia="en-US"/>
        </w:rPr>
        <w:t xml:space="preserve"> (choose whichever is appropriate) and distributing them in accordance with the provisions of Schedule I.</w:t>
      </w:r>
    </w:p>
    <w:p w:rsidR="00D018B7" w:rsidRPr="00D018B7" w:rsidRDefault="00D018B7" w:rsidP="00BE6065">
      <w:pPr>
        <w:widowControl w:val="0"/>
        <w:autoSpaceDE w:val="0"/>
        <w:autoSpaceDN w:val="0"/>
        <w:spacing w:before="7"/>
        <w:ind w:left="709" w:right="-23" w:hanging="709"/>
        <w:rPr>
          <w:rFonts w:ascii="Verdana" w:eastAsia="Verdana" w:hAnsi="Verdana" w:cs="Verdana"/>
          <w:sz w:val="22"/>
          <w:szCs w:val="22"/>
          <w:lang w:val="en-US" w:eastAsia="en-US"/>
        </w:rPr>
      </w:pPr>
    </w:p>
    <w:p w:rsidR="00D018B7" w:rsidRPr="00D018B7" w:rsidRDefault="00D018B7" w:rsidP="00BE6065">
      <w:pPr>
        <w:widowControl w:val="0"/>
        <w:numPr>
          <w:ilvl w:val="1"/>
          <w:numId w:val="29"/>
        </w:numPr>
        <w:autoSpaceDE w:val="0"/>
        <w:autoSpaceDN w:val="0"/>
        <w:spacing w:before="1"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undertakes to safeguard the identification codes of the subjects included.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 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and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w:t>
      </w:r>
      <w:r w:rsidRPr="00D018B7">
        <w:rPr>
          <w:rFonts w:ascii="Verdana" w:eastAsia="Verdana" w:hAnsi="Verdana" w:cs="Verdana"/>
          <w:b/>
          <w:sz w:val="22"/>
          <w:szCs w:val="22"/>
          <w:lang w:val="en-US" w:eastAsia="en-US"/>
        </w:rPr>
        <w:t>depending on their responsibilities,</w:t>
      </w:r>
      <w:r w:rsidRPr="00D018B7">
        <w:rPr>
          <w:rFonts w:ascii="Verdana" w:eastAsia="Verdana" w:hAnsi="Verdana" w:cs="Verdana"/>
          <w:sz w:val="22"/>
          <w:szCs w:val="22"/>
          <w:lang w:val="en-US" w:eastAsia="en-US"/>
        </w:rPr>
        <w:t xml:space="preserve"> undertake to keep the essential documents for the TRIALS for the time and under the conditions provided for in current legislation.</w:t>
      </w:r>
    </w:p>
    <w:p w:rsidR="00D018B7" w:rsidRPr="00D018B7" w:rsidRDefault="00D018B7" w:rsidP="00BE6065">
      <w:pPr>
        <w:widowControl w:val="0"/>
        <w:autoSpaceDE w:val="0"/>
        <w:autoSpaceDN w:val="0"/>
        <w:spacing w:before="9"/>
        <w:ind w:left="709" w:right="-23" w:hanging="709"/>
        <w:rPr>
          <w:rFonts w:ascii="Verdana" w:eastAsia="Verdana" w:hAnsi="Verdana" w:cs="Verdana"/>
          <w:sz w:val="22"/>
          <w:szCs w:val="22"/>
          <w:lang w:val="en-US" w:eastAsia="en-US"/>
        </w:rPr>
      </w:pPr>
    </w:p>
    <w:p w:rsidR="00D018B7" w:rsidRPr="00D018B7" w:rsidRDefault="00D018B7" w:rsidP="00BE6065">
      <w:pPr>
        <w:widowControl w:val="0"/>
        <w:numPr>
          <w:ilvl w:val="1"/>
          <w:numId w:val="29"/>
        </w:numPr>
        <w:autoSpaceDE w:val="0"/>
        <w:autoSpaceDN w:val="0"/>
        <w:spacing w:before="91"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is also responsible for selecting the members of the investigation team and support staff for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which may be made up of natural persons and/or trading companies, or any other kind, who have the appropriate material and human resources to carry them out. Schedule II attached sets out a list of the members of the investigation team at the time this contract is signed. Any change to the investigation team must be notified to the </w:t>
      </w:r>
      <w:r w:rsidRPr="00D018B7">
        <w:rPr>
          <w:rFonts w:ascii="Verdana" w:eastAsia="Verdana" w:hAnsi="Verdana" w:cs="Verdana"/>
          <w:b/>
          <w:sz w:val="22"/>
          <w:szCs w:val="22"/>
          <w:lang w:val="en-US" w:eastAsia="en-US"/>
        </w:rPr>
        <w:t>CEIm</w:t>
      </w:r>
      <w:r w:rsidRPr="00D018B7">
        <w:rPr>
          <w:rFonts w:ascii="Verdana" w:eastAsia="Verdana" w:hAnsi="Verdana" w:cs="Verdana"/>
          <w:sz w:val="22"/>
          <w:szCs w:val="22"/>
          <w:lang w:val="en-US" w:eastAsia="en-US"/>
        </w:rPr>
        <w:t xml:space="preserve"> in accordance with current regulations.</w:t>
      </w:r>
    </w:p>
    <w:p w:rsidR="00D018B7" w:rsidRPr="00D018B7" w:rsidRDefault="00D018B7" w:rsidP="00D018B7">
      <w:pPr>
        <w:widowControl w:val="0"/>
        <w:autoSpaceDE w:val="0"/>
        <w:autoSpaceDN w:val="0"/>
        <w:ind w:right="-23" w:hanging="720"/>
        <w:jc w:val="both"/>
        <w:rPr>
          <w:rFonts w:ascii="Verdana" w:eastAsia="Verdana" w:hAnsi="Verdana" w:cs="Verdana"/>
          <w:sz w:val="22"/>
          <w:szCs w:val="22"/>
          <w:lang w:val="en-US" w:eastAsia="en-US"/>
        </w:rPr>
      </w:pPr>
    </w:p>
    <w:p w:rsidR="00D018B7" w:rsidRPr="00D018B7" w:rsidRDefault="00D018B7" w:rsidP="00D018B7">
      <w:pPr>
        <w:widowControl w:val="0"/>
        <w:tabs>
          <w:tab w:val="left" w:pos="1011"/>
        </w:tabs>
        <w:autoSpaceDE w:val="0"/>
        <w:autoSpaceDN w:val="0"/>
        <w:spacing w:line="276" w:lineRule="auto"/>
        <w:ind w:right="-23"/>
        <w:jc w:val="both"/>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after="240" w:line="276" w:lineRule="auto"/>
        <w:ind w:right="-23"/>
        <w:jc w:val="both"/>
        <w:outlineLvl w:val="0"/>
        <w:rPr>
          <w:rFonts w:ascii="Verdana" w:eastAsia="Verdana" w:hAnsi="Verdana" w:cs="Arial"/>
          <w:b/>
          <w:sz w:val="22"/>
          <w:szCs w:val="22"/>
          <w:u w:val="single"/>
          <w:lang w:val="es-ES" w:eastAsia="en-US"/>
        </w:rPr>
      </w:pPr>
      <w:r w:rsidRPr="00D018B7">
        <w:rPr>
          <w:rFonts w:ascii="Verdana" w:eastAsia="Verdana" w:hAnsi="Verdana" w:cs="Arial"/>
          <w:b/>
          <w:sz w:val="22"/>
          <w:szCs w:val="22"/>
          <w:u w:val="single"/>
          <w:lang w:val="es-ES" w:eastAsia="en-US"/>
        </w:rPr>
        <w:t>FIVE</w:t>
      </w:r>
      <w:r w:rsidRPr="00D018B7">
        <w:rPr>
          <w:rFonts w:ascii="Verdana" w:eastAsia="Verdana" w:hAnsi="Verdana" w:cs="Arial"/>
          <w:b/>
          <w:sz w:val="22"/>
          <w:szCs w:val="22"/>
          <w:lang w:val="es-ES" w:eastAsia="en-US"/>
        </w:rPr>
        <w:t xml:space="preserve">.-  FINANCIAL ASPECTS </w:t>
      </w:r>
    </w:p>
    <w:p w:rsidR="00D018B7" w:rsidRPr="00D018B7" w:rsidRDefault="00D018B7" w:rsidP="00BE6065">
      <w:pPr>
        <w:widowControl w:val="0"/>
        <w:numPr>
          <w:ilvl w:val="1"/>
          <w:numId w:val="3"/>
        </w:numPr>
        <w:tabs>
          <w:tab w:val="clear" w:pos="698"/>
        </w:tabs>
        <w:autoSpaceDE w:val="0"/>
        <w:autoSpaceDN w:val="0"/>
        <w:spacing w:after="240" w:line="276" w:lineRule="auto"/>
        <w:ind w:left="709" w:right="-23" w:hanging="709"/>
        <w:jc w:val="both"/>
        <w:rPr>
          <w:rFonts w:ascii="Verdana" w:eastAsia="Verdana" w:hAnsi="Verdana" w:cs="Verdana"/>
          <w:sz w:val="22"/>
          <w:szCs w:val="22"/>
          <w:lang w:val="en-GB" w:eastAsia="en-US"/>
        </w:rPr>
      </w:pPr>
      <w:r w:rsidRPr="00D018B7">
        <w:rPr>
          <w:rFonts w:ascii="Verdana" w:eastAsia="Verdana" w:hAnsi="Verdana" w:cs="Verdana"/>
          <w:sz w:val="22"/>
          <w:szCs w:val="22"/>
          <w:lang w:val="en-GB" w:eastAsia="en-US"/>
        </w:rPr>
        <w:t xml:space="preserve">The cost of this </w:t>
      </w:r>
      <w:r w:rsidRPr="00D018B7">
        <w:rPr>
          <w:rFonts w:ascii="Verdana" w:eastAsia="Verdana" w:hAnsi="Verdana" w:cs="Verdana"/>
          <w:b/>
          <w:sz w:val="22"/>
          <w:szCs w:val="22"/>
          <w:lang w:val="en-GB" w:eastAsia="en-US"/>
        </w:rPr>
        <w:t>TRIAL</w:t>
      </w:r>
      <w:r w:rsidRPr="00D018B7">
        <w:rPr>
          <w:rFonts w:ascii="Verdana" w:eastAsia="Verdana" w:hAnsi="Verdana" w:cs="Verdana"/>
          <w:sz w:val="22"/>
          <w:szCs w:val="22"/>
          <w:lang w:val="en-GB" w:eastAsia="en-US"/>
        </w:rPr>
        <w:t xml:space="preserve"> has been initially budgeted at </w:t>
      </w:r>
      <w:r w:rsidRPr="00D018B7">
        <w:rPr>
          <w:rFonts w:ascii="Verdana" w:eastAsia="Verdana" w:hAnsi="Verdana" w:cs="Arial"/>
          <w:bCs/>
          <w:sz w:val="22"/>
          <w:szCs w:val="22"/>
          <w:lang w:val="es-ES" w:eastAsia="en-US"/>
        </w:rPr>
        <w:fldChar w:fldCharType="begin">
          <w:ffData>
            <w:name w:val="Texto3"/>
            <w:enabled/>
            <w:calcOnExit w:val="0"/>
            <w:textInput/>
          </w:ffData>
        </w:fldChar>
      </w:r>
      <w:r w:rsidRPr="00D018B7">
        <w:rPr>
          <w:rFonts w:ascii="Verdana" w:eastAsia="Verdana" w:hAnsi="Verdana" w:cs="Arial"/>
          <w:bCs/>
          <w:sz w:val="22"/>
          <w:szCs w:val="22"/>
          <w:lang w:val="en-GB" w:eastAsia="en-US"/>
        </w:rPr>
        <w:instrText xml:space="preserve"> FORMTEXT </w:instrText>
      </w:r>
      <w:r w:rsidRPr="00D018B7">
        <w:rPr>
          <w:rFonts w:ascii="Verdana" w:eastAsia="Verdana" w:hAnsi="Verdana" w:cs="Arial"/>
          <w:bCs/>
          <w:sz w:val="22"/>
          <w:szCs w:val="22"/>
          <w:lang w:val="es-ES" w:eastAsia="en-US"/>
        </w:rPr>
      </w:r>
      <w:r w:rsidRPr="00D018B7">
        <w:rPr>
          <w:rFonts w:ascii="Verdana" w:eastAsia="Verdana" w:hAnsi="Verdana" w:cs="Arial"/>
          <w:bCs/>
          <w:sz w:val="22"/>
          <w:szCs w:val="22"/>
          <w:lang w:val="es-ES" w:eastAsia="en-US"/>
        </w:rPr>
        <w:fldChar w:fldCharType="separate"/>
      </w:r>
      <w:r w:rsidRPr="00D018B7">
        <w:rPr>
          <w:rFonts w:ascii="Verdana" w:eastAsia="Verdana" w:hAnsi="Verdana" w:cs="Arial"/>
          <w:bCs/>
          <w:sz w:val="22"/>
          <w:szCs w:val="22"/>
          <w:lang w:val="es-ES" w:eastAsia="en-US"/>
        </w:rPr>
        <w:t> </w:t>
      </w:r>
      <w:r w:rsidRPr="00D018B7">
        <w:rPr>
          <w:rFonts w:ascii="Verdana" w:eastAsia="Verdana" w:hAnsi="Verdana" w:cs="Arial"/>
          <w:bCs/>
          <w:sz w:val="22"/>
          <w:szCs w:val="22"/>
          <w:lang w:val="en-GB" w:eastAsia="en-US"/>
        </w:rPr>
        <w:t xml:space="preserve">   </w:t>
      </w:r>
      <w:r w:rsidRPr="00D018B7">
        <w:rPr>
          <w:rFonts w:ascii="Verdana" w:eastAsia="Verdana" w:hAnsi="Verdana" w:cs="Arial"/>
          <w:bCs/>
          <w:sz w:val="22"/>
          <w:szCs w:val="22"/>
          <w:lang w:val="es-ES" w:eastAsia="en-US"/>
        </w:rPr>
        <w:t> </w:t>
      </w:r>
      <w:r w:rsidRPr="00D018B7">
        <w:rPr>
          <w:rFonts w:ascii="Verdana" w:eastAsia="Verdana" w:hAnsi="Verdana" w:cs="Arial"/>
          <w:bCs/>
          <w:sz w:val="22"/>
          <w:szCs w:val="22"/>
          <w:lang w:val="es-ES" w:eastAsia="en-US"/>
        </w:rPr>
        <w:fldChar w:fldCharType="end"/>
      </w:r>
      <w:r w:rsidRPr="00D018B7">
        <w:rPr>
          <w:rFonts w:ascii="Verdana" w:eastAsia="Verdana" w:hAnsi="Verdana" w:cs="Arial"/>
          <w:bCs/>
          <w:sz w:val="22"/>
          <w:szCs w:val="22"/>
          <w:lang w:val="en-GB" w:eastAsia="en-US"/>
        </w:rPr>
        <w:t xml:space="preserve"> </w:t>
      </w:r>
      <w:r w:rsidRPr="00D018B7">
        <w:rPr>
          <w:rFonts w:ascii="Verdana" w:eastAsia="Verdana" w:hAnsi="Verdana" w:cs="Verdana"/>
          <w:sz w:val="22"/>
          <w:szCs w:val="22"/>
          <w:lang w:val="en-GB" w:eastAsia="en-US"/>
        </w:rPr>
        <w:t>EUROS, not including VAT, (€</w:t>
      </w:r>
      <w:r w:rsidRPr="00D018B7">
        <w:rPr>
          <w:rFonts w:ascii="Verdana" w:eastAsia="Verdana" w:hAnsi="Verdana" w:cs="Arial"/>
          <w:bCs/>
          <w:sz w:val="22"/>
          <w:szCs w:val="22"/>
          <w:lang w:val="es-ES" w:eastAsia="en-US"/>
        </w:rPr>
        <w:fldChar w:fldCharType="begin">
          <w:ffData>
            <w:name w:val="Texto3"/>
            <w:enabled/>
            <w:calcOnExit w:val="0"/>
            <w:textInput/>
          </w:ffData>
        </w:fldChar>
      </w:r>
      <w:r w:rsidRPr="00D018B7">
        <w:rPr>
          <w:rFonts w:ascii="Verdana" w:eastAsia="Verdana" w:hAnsi="Verdana" w:cs="Arial"/>
          <w:bCs/>
          <w:sz w:val="22"/>
          <w:szCs w:val="22"/>
          <w:lang w:val="en-GB" w:eastAsia="en-US"/>
        </w:rPr>
        <w:instrText xml:space="preserve"> FORMTEXT </w:instrText>
      </w:r>
      <w:r w:rsidRPr="00D018B7">
        <w:rPr>
          <w:rFonts w:ascii="Verdana" w:eastAsia="Verdana" w:hAnsi="Verdana" w:cs="Arial"/>
          <w:bCs/>
          <w:sz w:val="22"/>
          <w:szCs w:val="22"/>
          <w:lang w:val="es-ES" w:eastAsia="en-US"/>
        </w:rPr>
      </w:r>
      <w:r w:rsidRPr="00D018B7">
        <w:rPr>
          <w:rFonts w:ascii="Verdana" w:eastAsia="Verdana" w:hAnsi="Verdana" w:cs="Arial"/>
          <w:bCs/>
          <w:sz w:val="22"/>
          <w:szCs w:val="22"/>
          <w:lang w:val="es-ES" w:eastAsia="en-US"/>
        </w:rPr>
        <w:fldChar w:fldCharType="separate"/>
      </w:r>
      <w:r w:rsidRPr="00D018B7">
        <w:rPr>
          <w:rFonts w:ascii="Verdana" w:eastAsia="Verdana" w:hAnsi="Verdana" w:cs="Arial"/>
          <w:bCs/>
          <w:sz w:val="22"/>
          <w:szCs w:val="22"/>
          <w:lang w:val="es-ES" w:eastAsia="en-US"/>
        </w:rPr>
        <w:t> </w:t>
      </w:r>
      <w:r w:rsidRPr="00D018B7">
        <w:rPr>
          <w:rFonts w:ascii="Verdana" w:eastAsia="Verdana" w:hAnsi="Verdana" w:cs="Arial"/>
          <w:bCs/>
          <w:sz w:val="22"/>
          <w:szCs w:val="22"/>
          <w:lang w:val="en-GB" w:eastAsia="en-US"/>
        </w:rPr>
        <w:t xml:space="preserve">    </w:t>
      </w:r>
      <w:r w:rsidRPr="00D018B7">
        <w:rPr>
          <w:rFonts w:ascii="Verdana" w:eastAsia="Verdana" w:hAnsi="Verdana" w:cs="Arial"/>
          <w:bCs/>
          <w:sz w:val="22"/>
          <w:szCs w:val="22"/>
          <w:lang w:val="es-ES" w:eastAsia="en-US"/>
        </w:rPr>
        <w:t> </w:t>
      </w:r>
      <w:r w:rsidRPr="00D018B7">
        <w:rPr>
          <w:rFonts w:ascii="Verdana" w:eastAsia="Verdana" w:hAnsi="Verdana" w:cs="Arial"/>
          <w:bCs/>
          <w:sz w:val="22"/>
          <w:szCs w:val="22"/>
          <w:lang w:val="es-ES" w:eastAsia="en-US"/>
        </w:rPr>
        <w:fldChar w:fldCharType="end"/>
      </w:r>
      <w:r w:rsidRPr="00D018B7">
        <w:rPr>
          <w:rFonts w:ascii="Verdana" w:eastAsia="Verdana" w:hAnsi="Verdana" w:cs="Verdana"/>
          <w:sz w:val="22"/>
          <w:szCs w:val="22"/>
          <w:lang w:val="en-GB" w:eastAsia="en-US"/>
        </w:rPr>
        <w:t xml:space="preserve">) (hereinafter, the </w:t>
      </w:r>
      <w:r w:rsidRPr="00D018B7">
        <w:rPr>
          <w:rFonts w:ascii="Verdana" w:eastAsia="Verdana" w:hAnsi="Verdana" w:cs="Verdana"/>
          <w:b/>
          <w:sz w:val="22"/>
          <w:szCs w:val="22"/>
          <w:lang w:val="en-GB" w:eastAsia="en-US"/>
        </w:rPr>
        <w:t>TRIAL Budget</w:t>
      </w:r>
      <w:r w:rsidRPr="00D018B7">
        <w:rPr>
          <w:rFonts w:ascii="Verdana" w:eastAsia="Verdana" w:hAnsi="Verdana" w:cs="Verdana"/>
          <w:sz w:val="22"/>
          <w:szCs w:val="22"/>
          <w:lang w:val="en-GB" w:eastAsia="en-US"/>
        </w:rPr>
        <w:t xml:space="preserve">), in accordance with the provisions of the Financial Memorandum for the </w:t>
      </w:r>
      <w:r w:rsidRPr="00D018B7">
        <w:rPr>
          <w:rFonts w:ascii="Verdana" w:eastAsia="Verdana" w:hAnsi="Verdana" w:cs="Verdana"/>
          <w:b/>
          <w:sz w:val="22"/>
          <w:szCs w:val="22"/>
          <w:lang w:val="en-GB" w:eastAsia="en-US"/>
        </w:rPr>
        <w:t>TRIALS</w:t>
      </w:r>
      <w:r w:rsidRPr="00D018B7">
        <w:rPr>
          <w:rFonts w:ascii="Verdana" w:eastAsia="Verdana" w:hAnsi="Verdana" w:cs="Verdana"/>
          <w:sz w:val="22"/>
          <w:szCs w:val="22"/>
          <w:lang w:val="en-GB" w:eastAsia="en-US"/>
        </w:rPr>
        <w:t xml:space="preserve"> (</w:t>
      </w:r>
      <w:r w:rsidR="00732484">
        <w:rPr>
          <w:rFonts w:ascii="Verdana" w:eastAsia="Verdana" w:hAnsi="Verdana" w:cs="Verdana"/>
          <w:sz w:val="22"/>
          <w:szCs w:val="22"/>
          <w:lang w:val="en-GB" w:eastAsia="en-US"/>
        </w:rPr>
        <w:t>Annex</w:t>
      </w:r>
      <w:r w:rsidRPr="00D018B7">
        <w:rPr>
          <w:rFonts w:ascii="Verdana" w:eastAsia="Verdana" w:hAnsi="Verdana" w:cs="Verdana"/>
          <w:sz w:val="22"/>
          <w:szCs w:val="22"/>
          <w:lang w:val="en-GB" w:eastAsia="en-US"/>
        </w:rPr>
        <w:t xml:space="preserve"> I), which specifies all their financial aspects. This amount does not, in any case whatsoever, include an obligation or inducement for the </w:t>
      </w:r>
      <w:r w:rsidRPr="00D018B7">
        <w:rPr>
          <w:rFonts w:ascii="Verdana" w:eastAsia="Verdana" w:hAnsi="Verdana" w:cs="Verdana"/>
          <w:b/>
          <w:sz w:val="22"/>
          <w:szCs w:val="22"/>
          <w:lang w:val="en-GB" w:eastAsia="en-US"/>
        </w:rPr>
        <w:t>HOSPITAL</w:t>
      </w:r>
      <w:r w:rsidRPr="00D018B7">
        <w:rPr>
          <w:rFonts w:ascii="Verdana" w:eastAsia="Verdana" w:hAnsi="Verdana" w:cs="Verdana"/>
          <w:sz w:val="22"/>
          <w:szCs w:val="22"/>
          <w:lang w:val="en-GB" w:eastAsia="en-US"/>
        </w:rPr>
        <w:t xml:space="preserve">, the </w:t>
      </w:r>
      <w:r w:rsidRPr="00D018B7">
        <w:rPr>
          <w:rFonts w:ascii="Verdana" w:eastAsia="Verdana" w:hAnsi="Verdana" w:cs="Verdana"/>
          <w:b/>
          <w:sz w:val="22"/>
          <w:szCs w:val="22"/>
          <w:lang w:val="en-GB" w:eastAsia="en-US"/>
        </w:rPr>
        <w:t>FOUNDATION</w:t>
      </w:r>
      <w:r w:rsidRPr="00D018B7">
        <w:rPr>
          <w:rFonts w:ascii="Verdana" w:eastAsia="Verdana" w:hAnsi="Verdana" w:cs="Verdana"/>
          <w:sz w:val="22"/>
          <w:szCs w:val="22"/>
          <w:lang w:val="en-GB" w:eastAsia="en-US"/>
        </w:rPr>
        <w:t xml:space="preserve">, and/or the </w:t>
      </w:r>
      <w:r w:rsidRPr="00D018B7">
        <w:rPr>
          <w:rFonts w:ascii="Verdana" w:eastAsia="Verdana" w:hAnsi="Verdana" w:cs="Verdana"/>
          <w:b/>
          <w:sz w:val="22"/>
          <w:szCs w:val="22"/>
          <w:lang w:val="en-GB" w:eastAsia="en-US"/>
        </w:rPr>
        <w:t>LEAD INVESTIGATOR</w:t>
      </w:r>
      <w:r w:rsidRPr="00D018B7">
        <w:rPr>
          <w:rFonts w:ascii="Verdana" w:eastAsia="Verdana" w:hAnsi="Verdana" w:cs="Verdana"/>
          <w:sz w:val="22"/>
          <w:szCs w:val="22"/>
          <w:lang w:val="en-GB" w:eastAsia="en-US"/>
        </w:rPr>
        <w:t xml:space="preserve"> to recommend, prescribe, buy, use or arrange the use of any of the </w:t>
      </w:r>
      <w:r w:rsidRPr="00D018B7">
        <w:rPr>
          <w:rFonts w:ascii="Verdana" w:eastAsia="Verdana" w:hAnsi="Verdana" w:cs="Verdana"/>
          <w:b/>
          <w:sz w:val="22"/>
          <w:szCs w:val="22"/>
          <w:lang w:val="en-GB" w:eastAsia="en-US"/>
        </w:rPr>
        <w:t>SPONSOR’s</w:t>
      </w:r>
      <w:r w:rsidRPr="00D018B7">
        <w:rPr>
          <w:rFonts w:ascii="Verdana" w:eastAsia="Verdana" w:hAnsi="Verdana" w:cs="Verdana"/>
          <w:sz w:val="22"/>
          <w:szCs w:val="22"/>
          <w:lang w:val="en-GB" w:eastAsia="en-US"/>
        </w:rPr>
        <w:t xml:space="preserve"> products.</w:t>
      </w:r>
    </w:p>
    <w:p w:rsidR="00D018B7" w:rsidRPr="00D018B7" w:rsidRDefault="00D018B7" w:rsidP="00BE6065">
      <w:pPr>
        <w:widowControl w:val="0"/>
        <w:autoSpaceDE w:val="0"/>
        <w:autoSpaceDN w:val="0"/>
        <w:spacing w:after="240" w:line="276" w:lineRule="auto"/>
        <w:ind w:left="709" w:right="-23"/>
        <w:jc w:val="both"/>
        <w:rPr>
          <w:rFonts w:ascii="Verdana" w:eastAsia="Verdana" w:hAnsi="Verdana" w:cs="Verdana"/>
          <w:sz w:val="22"/>
          <w:szCs w:val="22"/>
          <w:lang w:val="en-GB" w:eastAsia="en-US"/>
        </w:rPr>
      </w:pPr>
      <w:r w:rsidRPr="00D018B7">
        <w:rPr>
          <w:rFonts w:ascii="Verdana" w:eastAsia="Verdana" w:hAnsi="Verdana" w:cs="Verdana"/>
          <w:sz w:val="22"/>
          <w:szCs w:val="22"/>
          <w:lang w:val="en-GB" w:eastAsia="en-US"/>
        </w:rPr>
        <w:t xml:space="preserve">To request an invoice, contact: </w:t>
      </w:r>
      <w:hyperlink r:id="rId8" w:history="1">
        <w:r w:rsidRPr="00D018B7">
          <w:rPr>
            <w:rFonts w:ascii="Verdana" w:eastAsia="Verdana" w:hAnsi="Verdana" w:cs="Verdana"/>
            <w:color w:val="0000FF"/>
            <w:sz w:val="22"/>
            <w:szCs w:val="22"/>
            <w:u w:val="single"/>
            <w:lang w:val="en-GB" w:eastAsia="en-US"/>
          </w:rPr>
          <w:t>facturacion.hdoc@salud.madrid.org</w:t>
        </w:r>
      </w:hyperlink>
      <w:r w:rsidRPr="00D018B7">
        <w:rPr>
          <w:rFonts w:ascii="Verdana" w:eastAsia="Verdana" w:hAnsi="Verdana" w:cs="Verdana"/>
          <w:sz w:val="22"/>
          <w:szCs w:val="22"/>
          <w:lang w:val="en-GB" w:eastAsia="en-US"/>
        </w:rPr>
        <w:t xml:space="preserve"> </w:t>
      </w:r>
    </w:p>
    <w:p w:rsidR="00D018B7" w:rsidRPr="00C673AF" w:rsidRDefault="00D018B7" w:rsidP="00C673AF">
      <w:pPr>
        <w:widowControl w:val="0"/>
        <w:autoSpaceDE w:val="0"/>
        <w:autoSpaceDN w:val="0"/>
        <w:spacing w:line="276" w:lineRule="auto"/>
        <w:ind w:left="709" w:right="-23"/>
        <w:jc w:val="both"/>
        <w:rPr>
          <w:rFonts w:ascii="Verdana" w:eastAsia="Verdana" w:hAnsi="Verdana" w:cs="Verdana"/>
          <w:sz w:val="22"/>
          <w:szCs w:val="22"/>
          <w:lang w:val="en-GB" w:eastAsia="en-US"/>
        </w:rPr>
      </w:pPr>
      <w:r w:rsidRPr="00D018B7">
        <w:rPr>
          <w:rFonts w:ascii="Verdana" w:eastAsia="Verdana" w:hAnsi="Verdana" w:cs="Verdana"/>
          <w:sz w:val="22"/>
          <w:szCs w:val="22"/>
          <w:lang w:val="en-GB" w:eastAsia="en-US"/>
        </w:rPr>
        <w:t xml:space="preserve">In addition, upon signature of this contract, the </w:t>
      </w:r>
      <w:r w:rsidRPr="00D018B7">
        <w:rPr>
          <w:rFonts w:ascii="Verdana" w:eastAsia="Verdana" w:hAnsi="Verdana" w:cs="Arial"/>
          <w:b/>
          <w:bCs/>
          <w:sz w:val="22"/>
          <w:szCs w:val="22"/>
          <w:lang w:val="es-ES" w:eastAsia="en-US"/>
        </w:rPr>
        <w:fldChar w:fldCharType="begin">
          <w:ffData>
            <w:name w:val=""/>
            <w:enabled/>
            <w:calcOnExit w:val="0"/>
            <w:textInput/>
          </w:ffData>
        </w:fldChar>
      </w:r>
      <w:r w:rsidRPr="00D018B7">
        <w:rPr>
          <w:rFonts w:ascii="Verdana" w:eastAsia="Verdana" w:hAnsi="Verdana" w:cs="Arial"/>
          <w:b/>
          <w:bCs/>
          <w:sz w:val="22"/>
          <w:szCs w:val="22"/>
          <w:lang w:val="es-ES" w:eastAsia="en-US"/>
        </w:rPr>
        <w:instrText xml:space="preserve"> FORMTEXT </w:instrText>
      </w:r>
      <w:r w:rsidRPr="00D018B7">
        <w:rPr>
          <w:rFonts w:ascii="Verdana" w:eastAsia="Verdana" w:hAnsi="Verdana" w:cs="Arial"/>
          <w:b/>
          <w:bCs/>
          <w:sz w:val="22"/>
          <w:szCs w:val="22"/>
          <w:lang w:val="es-ES" w:eastAsia="en-US"/>
        </w:rPr>
      </w:r>
      <w:r w:rsidRPr="00D018B7">
        <w:rPr>
          <w:rFonts w:ascii="Verdana" w:eastAsia="Verdana" w:hAnsi="Verdana" w:cs="Arial"/>
          <w:b/>
          <w:bCs/>
          <w:sz w:val="22"/>
          <w:szCs w:val="22"/>
          <w:lang w:val="es-ES" w:eastAsia="en-US"/>
        </w:rPr>
        <w:fldChar w:fldCharType="separate"/>
      </w:r>
      <w:r w:rsidRPr="00D018B7">
        <w:rPr>
          <w:rFonts w:ascii="Verdana" w:eastAsia="Verdana" w:hAnsi="Verdana" w:cs="Arial"/>
          <w:b/>
          <w:bCs/>
          <w:sz w:val="22"/>
          <w:szCs w:val="22"/>
          <w:lang w:val="es-ES" w:eastAsia="en-US"/>
        </w:rPr>
        <w:t>SPONSOR/CRO (choose as appropriate)</w:t>
      </w:r>
      <w:r w:rsidRPr="00D018B7">
        <w:rPr>
          <w:rFonts w:ascii="Verdana" w:eastAsia="Verdana" w:hAnsi="Verdana" w:cs="Arial"/>
          <w:bCs/>
          <w:sz w:val="22"/>
          <w:szCs w:val="22"/>
          <w:lang w:val="es-ES" w:eastAsia="en-US"/>
        </w:rPr>
        <w:fldChar w:fldCharType="end"/>
      </w:r>
      <w:r w:rsidRPr="00D018B7">
        <w:rPr>
          <w:rFonts w:ascii="Verdana" w:eastAsia="Verdana" w:hAnsi="Verdana" w:cs="Arial"/>
          <w:bCs/>
          <w:sz w:val="22"/>
          <w:szCs w:val="22"/>
          <w:lang w:val="es-ES" w:eastAsia="en-US"/>
        </w:rPr>
        <w:t xml:space="preserve"> </w:t>
      </w:r>
      <w:r w:rsidRPr="00D018B7">
        <w:rPr>
          <w:rFonts w:ascii="Verdana" w:eastAsia="Verdana" w:hAnsi="Verdana" w:cs="Verdana"/>
          <w:sz w:val="22"/>
          <w:szCs w:val="22"/>
          <w:lang w:val="en-GB" w:eastAsia="en-US"/>
        </w:rPr>
        <w:t xml:space="preserve">will pay the amount of </w:t>
      </w:r>
      <w:r w:rsidRPr="00D018B7">
        <w:rPr>
          <w:rFonts w:ascii="Verdana" w:eastAsia="Verdana" w:hAnsi="Verdana" w:cs="Arial"/>
          <w:bCs/>
          <w:sz w:val="22"/>
          <w:szCs w:val="22"/>
          <w:lang w:val="es-ES" w:eastAsia="en-US"/>
        </w:rPr>
        <w:fldChar w:fldCharType="begin">
          <w:ffData>
            <w:name w:val="Texto3"/>
            <w:enabled/>
            <w:calcOnExit w:val="0"/>
            <w:textInput/>
          </w:ffData>
        </w:fldChar>
      </w:r>
      <w:r w:rsidRPr="00D018B7">
        <w:rPr>
          <w:rFonts w:ascii="Verdana" w:eastAsia="Verdana" w:hAnsi="Verdana" w:cs="Arial"/>
          <w:bCs/>
          <w:sz w:val="22"/>
          <w:szCs w:val="22"/>
          <w:lang w:val="es-ES" w:eastAsia="en-US"/>
        </w:rPr>
        <w:instrText xml:space="preserve"> FORMTEXT </w:instrText>
      </w:r>
      <w:r w:rsidRPr="00D018B7">
        <w:rPr>
          <w:rFonts w:ascii="Verdana" w:eastAsia="Verdana" w:hAnsi="Verdana" w:cs="Arial"/>
          <w:bCs/>
          <w:sz w:val="22"/>
          <w:szCs w:val="22"/>
          <w:lang w:val="es-ES" w:eastAsia="en-US"/>
        </w:rPr>
      </w:r>
      <w:r w:rsidRPr="00D018B7">
        <w:rPr>
          <w:rFonts w:ascii="Verdana" w:eastAsia="Verdana" w:hAnsi="Verdana" w:cs="Arial"/>
          <w:bCs/>
          <w:sz w:val="22"/>
          <w:szCs w:val="22"/>
          <w:lang w:val="es-ES" w:eastAsia="en-US"/>
        </w:rPr>
        <w:fldChar w:fldCharType="separate"/>
      </w:r>
      <w:r w:rsidRPr="00D018B7">
        <w:rPr>
          <w:rFonts w:ascii="Verdana" w:eastAsia="Verdana" w:hAnsi="Verdana" w:cs="Arial"/>
          <w:bCs/>
          <w:sz w:val="22"/>
          <w:szCs w:val="22"/>
          <w:lang w:val="es-ES" w:eastAsia="en-US"/>
        </w:rPr>
        <w:t>4,000/3,000</w:t>
      </w:r>
      <w:r w:rsidRPr="00D018B7">
        <w:rPr>
          <w:rFonts w:ascii="Verdana" w:eastAsia="Verdana" w:hAnsi="Verdana" w:cs="Arial"/>
          <w:bCs/>
          <w:sz w:val="22"/>
          <w:szCs w:val="22"/>
          <w:lang w:val="es-ES" w:eastAsia="en-US"/>
        </w:rPr>
        <w:fldChar w:fldCharType="end"/>
      </w:r>
      <w:r w:rsidRPr="00D018B7">
        <w:rPr>
          <w:rFonts w:ascii="Verdana" w:eastAsia="Verdana" w:hAnsi="Verdana" w:cs="Arial"/>
          <w:bCs/>
          <w:sz w:val="22"/>
          <w:szCs w:val="22"/>
          <w:lang w:val="es-ES" w:eastAsia="en-US"/>
        </w:rPr>
        <w:t xml:space="preserve"> Euros</w:t>
      </w:r>
      <w:r w:rsidRPr="00D018B7">
        <w:rPr>
          <w:rFonts w:ascii="Verdana" w:eastAsia="Verdana" w:hAnsi="Verdana" w:cs="Verdana"/>
          <w:sz w:val="22"/>
          <w:szCs w:val="22"/>
          <w:lang w:val="en-GB" w:eastAsia="en-US"/>
        </w:rPr>
        <w:t>, in a one-time, non-refundable payment, as administrative an</w:t>
      </w:r>
      <w:r w:rsidR="00464262">
        <w:rPr>
          <w:rFonts w:ascii="Verdana" w:eastAsia="Verdana" w:hAnsi="Verdana" w:cs="Verdana"/>
          <w:sz w:val="22"/>
          <w:szCs w:val="22"/>
          <w:lang w:val="en-GB" w:eastAsia="en-US"/>
        </w:rPr>
        <w:t xml:space="preserve">d contractual management costs. </w:t>
      </w:r>
      <w:r w:rsidR="00464262" w:rsidRPr="00A47803">
        <w:rPr>
          <w:rFonts w:ascii="Verdana" w:hAnsi="Verdana"/>
          <w:sz w:val="22"/>
          <w:szCs w:val="22"/>
          <w:highlight w:val="yellow"/>
          <w:lang w:val="es-ES"/>
        </w:rPr>
        <w:t>This payment includes expenses for CEIm's evaluation, relevant amendments, administrative formalities for the management of the contract and addendum/s to the contract. / This payment includes administrative costs for the management of the contract and addendum/s to the contract.</w:t>
      </w:r>
    </w:p>
    <w:p w:rsidR="0013718E" w:rsidRDefault="0013718E" w:rsidP="00BE6065">
      <w:pPr>
        <w:widowControl w:val="0"/>
        <w:autoSpaceDE w:val="0"/>
        <w:autoSpaceDN w:val="0"/>
        <w:spacing w:line="276" w:lineRule="auto"/>
        <w:ind w:left="709" w:right="-23" w:hanging="1"/>
        <w:jc w:val="both"/>
        <w:rPr>
          <w:rFonts w:ascii="Verdana" w:eastAsia="Verdana" w:hAnsi="Verdana" w:cs="Verdana"/>
          <w:sz w:val="22"/>
          <w:szCs w:val="22"/>
          <w:lang w:val="en-GB" w:eastAsia="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5617"/>
      </w:tblGrid>
      <w:tr w:rsidR="00867863" w:rsidRPr="00B959AB" w:rsidTr="004630E0">
        <w:trPr>
          <w:trHeight w:val="454"/>
        </w:trPr>
        <w:tc>
          <w:tcPr>
            <w:tcW w:w="8754" w:type="dxa"/>
            <w:gridSpan w:val="2"/>
            <w:shd w:val="clear" w:color="auto" w:fill="auto"/>
            <w:vAlign w:val="center"/>
          </w:tcPr>
          <w:p w:rsidR="00867863" w:rsidRPr="00B959AB" w:rsidRDefault="00867863" w:rsidP="004630E0">
            <w:pPr>
              <w:keepNext/>
              <w:suppressAutoHyphens/>
              <w:jc w:val="center"/>
              <w:rPr>
                <w:rFonts w:ascii="Verdana" w:hAnsi="Verdana" w:cs="Arial"/>
                <w:b/>
                <w:noProof/>
                <w:spacing w:val="-3"/>
                <w:sz w:val="22"/>
                <w:szCs w:val="22"/>
              </w:rPr>
            </w:pPr>
            <w:bookmarkStart w:id="3" w:name="_Hlk41321439"/>
            <w:r w:rsidRPr="00E417CC">
              <w:rPr>
                <w:rFonts w:ascii="Verdana" w:hAnsi="Verdana" w:cs="Arial"/>
                <w:b/>
                <w:noProof/>
                <w:spacing w:val="-3"/>
                <w:sz w:val="22"/>
                <w:szCs w:val="22"/>
              </w:rPr>
              <w:t>INVOICES WILL BE ISSUED TO</w:t>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w:t>
            </w:r>
            <w:r>
              <w:rPr>
                <w:rFonts w:ascii="Verdana" w:hAnsi="Verdana" w:cs="Arial"/>
                <w:b/>
                <w:noProof/>
                <w:spacing w:val="-3"/>
                <w:sz w:val="22"/>
                <w:szCs w:val="22"/>
              </w:rPr>
              <w:t>AME</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49"/>
        </w:trPr>
        <w:tc>
          <w:tcPr>
            <w:tcW w:w="2969" w:type="dxa"/>
            <w:vMerge w:val="restart"/>
            <w:vAlign w:val="center"/>
          </w:tcPr>
          <w:p w:rsidR="00867863" w:rsidRPr="00B959AB" w:rsidRDefault="00867863" w:rsidP="004630E0">
            <w:pPr>
              <w:keepNext/>
              <w:suppressAutoHyphens/>
              <w:rPr>
                <w:rFonts w:ascii="Verdana" w:hAnsi="Verdana" w:cs="Arial"/>
                <w:b/>
                <w:noProof/>
                <w:spacing w:val="-3"/>
                <w:sz w:val="22"/>
                <w:szCs w:val="22"/>
              </w:rPr>
            </w:pPr>
            <w:r>
              <w:rPr>
                <w:rFonts w:ascii="Verdana" w:hAnsi="Verdana" w:cs="Arial"/>
                <w:b/>
                <w:noProof/>
                <w:spacing w:val="-3"/>
                <w:sz w:val="22"/>
                <w:szCs w:val="22"/>
              </w:rPr>
              <w:t>DOMICILE</w:t>
            </w:r>
          </w:p>
        </w:tc>
        <w:tc>
          <w:tcPr>
            <w:tcW w:w="5785" w:type="dxa"/>
            <w:vAlign w:val="center"/>
          </w:tcPr>
          <w:p w:rsidR="00867863" w:rsidRPr="00B959AB" w:rsidRDefault="00867863" w:rsidP="004630E0">
            <w:pPr>
              <w:keepNext/>
              <w:suppressAutoHyphens/>
              <w:rPr>
                <w:rFonts w:ascii="Verdana" w:hAnsi="Verdana" w:cs="Arial"/>
                <w:noProof/>
                <w:spacing w:val="-3"/>
                <w:sz w:val="22"/>
                <w:szCs w:val="22"/>
              </w:rPr>
            </w:pPr>
            <w:r w:rsidRPr="00E417CC">
              <w:rPr>
                <w:rFonts w:ascii="Verdana" w:hAnsi="Verdana" w:cs="Arial"/>
                <w:b/>
                <w:noProof/>
                <w:spacing w:val="-3"/>
                <w:sz w:val="22"/>
                <w:szCs w:val="22"/>
              </w:rPr>
              <w:t>ADDRESS</w:t>
            </w:r>
            <w:r>
              <w:rPr>
                <w:rFonts w:ascii="Verdana" w:hAnsi="Verdana" w:cs="Arial"/>
                <w:b/>
                <w:bCs/>
                <w:sz w:val="22"/>
                <w:szCs w:val="22"/>
                <w:lang w:val="es-ES"/>
              </w:rPr>
              <w:t xml:space="preserve"> </w:t>
            </w:r>
            <w:r w:rsidR="002433E0">
              <w:rPr>
                <w:rFonts w:ascii="Verdana" w:hAnsi="Verdana" w:cs="Arial"/>
                <w:b/>
                <w:bCs/>
                <w:sz w:val="22"/>
                <w:szCs w:val="22"/>
                <w:lang w:val="es-ES"/>
              </w:rPr>
              <w:t xml:space="preserve"> </w:t>
            </w: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13"/>
        </w:trPr>
        <w:tc>
          <w:tcPr>
            <w:tcW w:w="2969" w:type="dxa"/>
            <w:vMerge/>
            <w:vAlign w:val="center"/>
          </w:tcPr>
          <w:p w:rsidR="00867863" w:rsidRDefault="00867863" w:rsidP="004630E0">
            <w:pPr>
              <w:keepNext/>
              <w:suppressAutoHyphens/>
              <w:rPr>
                <w:rFonts w:ascii="Verdana" w:hAnsi="Verdana" w:cs="Arial"/>
                <w:b/>
                <w:noProof/>
                <w:spacing w:val="-3"/>
                <w:sz w:val="22"/>
                <w:szCs w:val="22"/>
              </w:rPr>
            </w:pPr>
          </w:p>
        </w:tc>
        <w:tc>
          <w:tcPr>
            <w:tcW w:w="5785" w:type="dxa"/>
            <w:vAlign w:val="center"/>
          </w:tcPr>
          <w:p w:rsidR="00867863" w:rsidRDefault="00867863" w:rsidP="004630E0">
            <w:pPr>
              <w:keepNext/>
              <w:suppressAutoHyphens/>
              <w:rPr>
                <w:rFonts w:ascii="Verdana" w:hAnsi="Verdana" w:cs="Arial"/>
                <w:b/>
                <w:bCs/>
                <w:sz w:val="22"/>
                <w:szCs w:val="22"/>
                <w:lang w:val="es-ES"/>
              </w:rPr>
            </w:pPr>
            <w:r w:rsidRPr="00975D05">
              <w:rPr>
                <w:rFonts w:ascii="Verdana" w:hAnsi="Verdana" w:cs="Arial"/>
                <w:b/>
                <w:bCs/>
                <w:sz w:val="22"/>
                <w:szCs w:val="22"/>
                <w:lang w:val="es-ES"/>
              </w:rPr>
              <w:t xml:space="preserve">COUNTRY </w:t>
            </w:r>
            <w:r w:rsidR="002433E0">
              <w:rPr>
                <w:rFonts w:ascii="Verdana" w:hAnsi="Verdana" w:cs="Arial"/>
                <w:b/>
                <w:bCs/>
                <w:sz w:val="22"/>
                <w:szCs w:val="22"/>
                <w:lang w:val="es-ES"/>
              </w:rPr>
              <w:t xml:space="preserve"> </w:t>
            </w: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54"/>
        </w:trPr>
        <w:tc>
          <w:tcPr>
            <w:tcW w:w="8754" w:type="dxa"/>
            <w:gridSpan w:val="2"/>
            <w:shd w:val="clear" w:color="auto" w:fill="auto"/>
            <w:vAlign w:val="center"/>
          </w:tcPr>
          <w:p w:rsidR="00867863" w:rsidRPr="00B959AB" w:rsidRDefault="00867863" w:rsidP="004630E0">
            <w:pPr>
              <w:keepNext/>
              <w:suppressAutoHyphens/>
              <w:jc w:val="center"/>
              <w:rPr>
                <w:rFonts w:ascii="Verdana" w:hAnsi="Verdana" w:cs="Arial"/>
                <w:b/>
                <w:noProof/>
                <w:spacing w:val="-3"/>
                <w:sz w:val="22"/>
                <w:szCs w:val="22"/>
              </w:rPr>
            </w:pPr>
            <w:r w:rsidRPr="00637138">
              <w:rPr>
                <w:rFonts w:ascii="Verdana" w:hAnsi="Verdana" w:cs="Arial"/>
                <w:b/>
                <w:noProof/>
                <w:spacing w:val="-3"/>
                <w:sz w:val="22"/>
                <w:szCs w:val="22"/>
              </w:rPr>
              <w:t>INVOICES WILL BE SENT TO</w:t>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w:t>
            </w:r>
            <w:r>
              <w:rPr>
                <w:rFonts w:ascii="Verdana" w:hAnsi="Verdana" w:cs="Arial"/>
                <w:b/>
                <w:noProof/>
                <w:spacing w:val="-3"/>
                <w:sz w:val="22"/>
                <w:szCs w:val="22"/>
              </w:rPr>
              <w:t>AME</w:t>
            </w:r>
          </w:p>
        </w:tc>
        <w:tc>
          <w:tcPr>
            <w:tcW w:w="5785" w:type="dxa"/>
            <w:vAlign w:val="center"/>
          </w:tcPr>
          <w:p w:rsidR="00867863" w:rsidRPr="002433E0" w:rsidRDefault="00867863" w:rsidP="004630E0">
            <w:pPr>
              <w:keepNext/>
              <w:suppressAutoHyphens/>
              <w:rPr>
                <w:rFonts w:ascii="Verdana" w:hAnsi="Verdana" w:cs="Arial"/>
                <w:b/>
                <w:noProof/>
                <w:spacing w:val="-3"/>
                <w:sz w:val="22"/>
                <w:szCs w:val="22"/>
              </w:rPr>
            </w:pPr>
            <w:r w:rsidRPr="002433E0">
              <w:rPr>
                <w:rFonts w:ascii="Verdana" w:hAnsi="Verdana" w:cs="Arial"/>
                <w:b/>
                <w:bCs/>
                <w:sz w:val="22"/>
                <w:szCs w:val="22"/>
                <w:lang w:val="es-ES"/>
              </w:rPr>
              <w:fldChar w:fldCharType="begin">
                <w:ffData>
                  <w:name w:val=""/>
                  <w:enabled/>
                  <w:calcOnExit w:val="0"/>
                  <w:textInput/>
                </w:ffData>
              </w:fldChar>
            </w:r>
            <w:r w:rsidRPr="002433E0">
              <w:rPr>
                <w:rFonts w:ascii="Verdana" w:hAnsi="Verdana" w:cs="Arial"/>
                <w:b/>
                <w:bCs/>
                <w:sz w:val="22"/>
                <w:szCs w:val="22"/>
                <w:lang w:val="es-ES"/>
              </w:rPr>
              <w:instrText xml:space="preserve"> FORMTEXT </w:instrText>
            </w:r>
            <w:r w:rsidRPr="002433E0">
              <w:rPr>
                <w:rFonts w:ascii="Verdana" w:hAnsi="Verdana" w:cs="Arial"/>
                <w:b/>
                <w:bCs/>
                <w:sz w:val="22"/>
                <w:szCs w:val="22"/>
                <w:lang w:val="es-ES"/>
              </w:rPr>
            </w:r>
            <w:r w:rsidRPr="002433E0">
              <w:rPr>
                <w:rFonts w:ascii="Verdana" w:hAnsi="Verdana" w:cs="Arial"/>
                <w:b/>
                <w:bCs/>
                <w:sz w:val="22"/>
                <w:szCs w:val="22"/>
                <w:lang w:val="es-ES"/>
              </w:rPr>
              <w:fldChar w:fldCharType="separate"/>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fldChar w:fldCharType="end"/>
            </w:r>
          </w:p>
        </w:tc>
      </w:tr>
      <w:tr w:rsidR="00867863" w:rsidRPr="00B959AB" w:rsidTr="004630E0">
        <w:trPr>
          <w:trHeight w:val="48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785" w:type="dxa"/>
            <w:vAlign w:val="center"/>
          </w:tcPr>
          <w:p w:rsidR="00867863" w:rsidRPr="002433E0" w:rsidRDefault="00867863" w:rsidP="004630E0">
            <w:pPr>
              <w:keepNext/>
              <w:suppressAutoHyphens/>
              <w:rPr>
                <w:rFonts w:ascii="Verdana" w:hAnsi="Verdana" w:cs="Arial"/>
                <w:b/>
                <w:noProof/>
                <w:spacing w:val="-3"/>
                <w:sz w:val="22"/>
                <w:szCs w:val="22"/>
              </w:rPr>
            </w:pPr>
            <w:r w:rsidRPr="002433E0">
              <w:rPr>
                <w:rFonts w:ascii="Verdana" w:hAnsi="Verdana" w:cs="Arial"/>
                <w:b/>
                <w:bCs/>
                <w:sz w:val="22"/>
                <w:szCs w:val="22"/>
                <w:lang w:val="es-ES"/>
              </w:rPr>
              <w:fldChar w:fldCharType="begin">
                <w:ffData>
                  <w:name w:val=""/>
                  <w:enabled/>
                  <w:calcOnExit w:val="0"/>
                  <w:textInput/>
                </w:ffData>
              </w:fldChar>
            </w:r>
            <w:r w:rsidRPr="002433E0">
              <w:rPr>
                <w:rFonts w:ascii="Verdana" w:hAnsi="Verdana" w:cs="Arial"/>
                <w:b/>
                <w:bCs/>
                <w:sz w:val="22"/>
                <w:szCs w:val="22"/>
                <w:lang w:val="es-ES"/>
              </w:rPr>
              <w:instrText xml:space="preserve"> FORMTEXT </w:instrText>
            </w:r>
            <w:r w:rsidRPr="002433E0">
              <w:rPr>
                <w:rFonts w:ascii="Verdana" w:hAnsi="Verdana" w:cs="Arial"/>
                <w:b/>
                <w:bCs/>
                <w:sz w:val="22"/>
                <w:szCs w:val="22"/>
                <w:lang w:val="es-ES"/>
              </w:rPr>
            </w:r>
            <w:r w:rsidRPr="002433E0">
              <w:rPr>
                <w:rFonts w:ascii="Verdana" w:hAnsi="Verdana" w:cs="Arial"/>
                <w:b/>
                <w:bCs/>
                <w:sz w:val="22"/>
                <w:szCs w:val="22"/>
                <w:lang w:val="es-ES"/>
              </w:rPr>
              <w:fldChar w:fldCharType="separate"/>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t> </w:t>
            </w:r>
            <w:r w:rsidRPr="002433E0">
              <w:rPr>
                <w:rFonts w:ascii="Verdana" w:hAnsi="Verdana" w:cs="Arial"/>
                <w:b/>
                <w:bCs/>
                <w:sz w:val="22"/>
                <w:szCs w:val="22"/>
                <w:lang w:val="es-ES"/>
              </w:rPr>
              <w:fldChar w:fldCharType="end"/>
            </w:r>
          </w:p>
        </w:tc>
      </w:tr>
      <w:bookmarkEnd w:id="3"/>
    </w:tbl>
    <w:p w:rsidR="00D018B7" w:rsidRPr="00D018B7" w:rsidRDefault="00D018B7" w:rsidP="00986072">
      <w:pPr>
        <w:widowControl w:val="0"/>
        <w:autoSpaceDE w:val="0"/>
        <w:autoSpaceDN w:val="0"/>
        <w:spacing w:before="120" w:after="120"/>
        <w:ind w:right="-23"/>
        <w:rPr>
          <w:rFonts w:ascii="Verdana" w:eastAsia="Verdana" w:hAnsi="Verdana" w:cs="Verdana"/>
          <w:i/>
          <w:sz w:val="22"/>
          <w:szCs w:val="22"/>
          <w:lang w:val="en-US" w:eastAsia="en-US"/>
        </w:rPr>
      </w:pPr>
    </w:p>
    <w:p w:rsidR="003D1BC4" w:rsidRDefault="003D1BC4" w:rsidP="003D1BC4">
      <w:pPr>
        <w:pStyle w:val="Prrafodelista"/>
        <w:widowControl w:val="0"/>
        <w:numPr>
          <w:ilvl w:val="1"/>
          <w:numId w:val="3"/>
        </w:numPr>
        <w:tabs>
          <w:tab w:val="left" w:pos="970"/>
        </w:tabs>
        <w:autoSpaceDE w:val="0"/>
        <w:autoSpaceDN w:val="0"/>
        <w:spacing w:line="276" w:lineRule="auto"/>
        <w:jc w:val="both"/>
        <w:rPr>
          <w:rFonts w:ascii="Verdana" w:hAnsi="Verdana"/>
          <w:sz w:val="22"/>
          <w:szCs w:val="22"/>
          <w:lang w:val="en-GB"/>
        </w:rPr>
      </w:pPr>
      <w:r w:rsidRPr="008F6DB0">
        <w:rPr>
          <w:rFonts w:ascii="Verdana" w:hAnsi="Verdana"/>
          <w:sz w:val="22"/>
          <w:szCs w:val="22"/>
          <w:lang w:val="en-GB"/>
        </w:rPr>
        <w:t xml:space="preserve">The amount to be paid by the </w:t>
      </w:r>
      <w:r w:rsidRPr="00CF58BD">
        <w:rPr>
          <w:rFonts w:ascii="Verdana" w:hAnsi="Verdana" w:cs="Arial"/>
          <w:b/>
          <w:bCs/>
          <w:sz w:val="22"/>
          <w:szCs w:val="22"/>
          <w:lang w:val="es-ES"/>
        </w:rPr>
        <w:fldChar w:fldCharType="begin">
          <w:ffData>
            <w:name w:val=""/>
            <w:enabled/>
            <w:calcOnExit w:val="0"/>
            <w:textInput/>
          </w:ffData>
        </w:fldChar>
      </w:r>
      <w:r w:rsidRPr="00CF58BD">
        <w:rPr>
          <w:rFonts w:ascii="Verdana" w:hAnsi="Verdana" w:cs="Arial"/>
          <w:b/>
          <w:bCs/>
          <w:sz w:val="22"/>
          <w:szCs w:val="22"/>
          <w:lang w:val="en-GB"/>
        </w:rPr>
        <w:instrText xml:space="preserve"> FORMTEXT </w:instrText>
      </w:r>
      <w:r w:rsidRPr="00CF58BD">
        <w:rPr>
          <w:rFonts w:ascii="Verdana" w:hAnsi="Verdana" w:cs="Arial"/>
          <w:b/>
          <w:bCs/>
          <w:sz w:val="22"/>
          <w:szCs w:val="22"/>
          <w:lang w:val="es-ES"/>
        </w:rPr>
      </w:r>
      <w:r w:rsidRPr="00CF58BD">
        <w:rPr>
          <w:rFonts w:ascii="Verdana" w:hAnsi="Verdana" w:cs="Arial"/>
          <w:b/>
          <w:bCs/>
          <w:sz w:val="22"/>
          <w:szCs w:val="22"/>
          <w:lang w:val="es-ES"/>
        </w:rPr>
        <w:fldChar w:fldCharType="separate"/>
      </w:r>
      <w:r w:rsidRPr="00CF58BD">
        <w:rPr>
          <w:rFonts w:ascii="Verdana" w:hAnsi="Verdana" w:cs="Arial"/>
          <w:b/>
          <w:bCs/>
          <w:sz w:val="22"/>
          <w:szCs w:val="22"/>
          <w:lang w:val="en-GB"/>
        </w:rPr>
        <w:t>SPONSOR/CRO (choose as appropiate)</w:t>
      </w:r>
      <w:r w:rsidRPr="00CF58BD">
        <w:rPr>
          <w:rFonts w:ascii="Verdana" w:hAnsi="Verdana" w:cs="Arial"/>
          <w:b/>
          <w:bCs/>
          <w:sz w:val="22"/>
          <w:szCs w:val="22"/>
          <w:lang w:val="es-ES"/>
        </w:rPr>
        <w:fldChar w:fldCharType="end"/>
      </w:r>
      <w:r w:rsidR="00C673AF">
        <w:rPr>
          <w:rFonts w:ascii="Verdana" w:hAnsi="Verdana" w:cs="Arial"/>
          <w:b/>
          <w:bCs/>
          <w:sz w:val="22"/>
          <w:szCs w:val="22"/>
          <w:lang w:val="es-ES"/>
        </w:rPr>
        <w:t xml:space="preserve"> </w:t>
      </w:r>
      <w:r w:rsidRPr="008F6DB0">
        <w:rPr>
          <w:rFonts w:ascii="Verdana" w:hAnsi="Verdana"/>
          <w:sz w:val="22"/>
          <w:szCs w:val="22"/>
          <w:lang w:val="en-GB"/>
        </w:rPr>
        <w:t xml:space="preserve">during performance of the </w:t>
      </w:r>
      <w:r w:rsidRPr="008F6DB0">
        <w:rPr>
          <w:rFonts w:ascii="Verdana" w:hAnsi="Verdana"/>
          <w:b/>
          <w:sz w:val="22"/>
          <w:szCs w:val="22"/>
          <w:lang w:val="en-GB"/>
        </w:rPr>
        <w:t>TRIALS</w:t>
      </w:r>
      <w:r w:rsidRPr="008F6DB0">
        <w:rPr>
          <w:rFonts w:ascii="Verdana" w:hAnsi="Verdana"/>
          <w:sz w:val="22"/>
          <w:szCs w:val="22"/>
          <w:lang w:val="en-GB"/>
        </w:rPr>
        <w:t xml:space="preserve"> will be calculated by applying Schedule I and must be paid to the </w:t>
      </w:r>
      <w:r w:rsidRPr="008F6DB0">
        <w:rPr>
          <w:rFonts w:ascii="Verdana" w:hAnsi="Verdana"/>
          <w:b/>
          <w:sz w:val="22"/>
          <w:szCs w:val="22"/>
          <w:lang w:val="en-GB"/>
        </w:rPr>
        <w:t>FOUNDATION</w:t>
      </w:r>
      <w:r w:rsidRPr="008F6DB0">
        <w:rPr>
          <w:rFonts w:ascii="Verdana" w:hAnsi="Verdana"/>
          <w:sz w:val="22"/>
          <w:szCs w:val="22"/>
          <w:lang w:val="en-GB"/>
        </w:rPr>
        <w:t xml:space="preserve"> in the payments set out below:</w:t>
      </w:r>
    </w:p>
    <w:p w:rsidR="003D1BC4" w:rsidRDefault="003D1BC4" w:rsidP="003D1BC4">
      <w:pPr>
        <w:pStyle w:val="Prrafodelista"/>
        <w:rPr>
          <w:rFonts w:ascii="Verdana" w:hAnsi="Verdana"/>
          <w:sz w:val="22"/>
          <w:szCs w:val="22"/>
          <w:lang w:val="en-GB"/>
        </w:rPr>
      </w:pPr>
    </w:p>
    <w:p w:rsidR="003D1BC4" w:rsidRPr="008F6DB0" w:rsidRDefault="003D1BC4" w:rsidP="007E1E84">
      <w:pPr>
        <w:pStyle w:val="Prrafodelista"/>
        <w:widowControl w:val="0"/>
        <w:numPr>
          <w:ilvl w:val="2"/>
          <w:numId w:val="3"/>
        </w:numPr>
        <w:tabs>
          <w:tab w:val="clear" w:pos="511"/>
        </w:tabs>
        <w:autoSpaceDE w:val="0"/>
        <w:autoSpaceDN w:val="0"/>
        <w:spacing w:line="276" w:lineRule="auto"/>
        <w:ind w:left="1418" w:hanging="708"/>
        <w:jc w:val="both"/>
        <w:rPr>
          <w:rFonts w:ascii="Verdana" w:hAnsi="Verdana"/>
          <w:sz w:val="22"/>
          <w:szCs w:val="22"/>
          <w:lang w:val="en-GB"/>
        </w:rPr>
      </w:pPr>
      <w:r w:rsidRPr="008F6DB0">
        <w:rPr>
          <w:rFonts w:ascii="Verdana" w:hAnsi="Verdana"/>
          <w:sz w:val="22"/>
          <w:szCs w:val="22"/>
          <w:lang w:val="en-GB"/>
        </w:rPr>
        <w:t xml:space="preserve">The </w:t>
      </w:r>
      <w:r w:rsidRPr="008F6DB0">
        <w:rPr>
          <w:rFonts w:ascii="Verdana" w:hAnsi="Verdana"/>
          <w:b/>
          <w:sz w:val="22"/>
          <w:szCs w:val="22"/>
          <w:lang w:val="en-GB"/>
        </w:rPr>
        <w:t>TRIALS</w:t>
      </w:r>
      <w:r w:rsidRPr="008F6DB0">
        <w:rPr>
          <w:rFonts w:ascii="Verdana" w:hAnsi="Verdana"/>
          <w:sz w:val="22"/>
          <w:szCs w:val="22"/>
          <w:lang w:val="en-GB"/>
        </w:rPr>
        <w:t xml:space="preserve"> budget will be paid, at least, every six months in accordance with the details in the amounts table by visit and subject signed up included in Schedule I, until the total amount of the Budget has been paid. For that purpose, </w:t>
      </w:r>
      <w:r w:rsidRPr="00CF58BD">
        <w:rPr>
          <w:rFonts w:ascii="Verdana" w:hAnsi="Verdana" w:cs="Arial"/>
          <w:b/>
          <w:bCs/>
          <w:sz w:val="22"/>
          <w:szCs w:val="22"/>
          <w:lang w:val="es-ES"/>
        </w:rPr>
        <w:fldChar w:fldCharType="begin">
          <w:ffData>
            <w:name w:val=""/>
            <w:enabled/>
            <w:calcOnExit w:val="0"/>
            <w:textInput/>
          </w:ffData>
        </w:fldChar>
      </w:r>
      <w:r w:rsidRPr="00CF58BD">
        <w:rPr>
          <w:rFonts w:ascii="Verdana" w:hAnsi="Verdana" w:cs="Arial"/>
          <w:b/>
          <w:bCs/>
          <w:sz w:val="22"/>
          <w:szCs w:val="22"/>
          <w:lang w:val="en-GB"/>
        </w:rPr>
        <w:instrText xml:space="preserve"> FORMTEXT </w:instrText>
      </w:r>
      <w:r w:rsidRPr="00CF58BD">
        <w:rPr>
          <w:rFonts w:ascii="Verdana" w:hAnsi="Verdana" w:cs="Arial"/>
          <w:b/>
          <w:bCs/>
          <w:sz w:val="22"/>
          <w:szCs w:val="22"/>
          <w:lang w:val="es-ES"/>
        </w:rPr>
      </w:r>
      <w:r w:rsidRPr="00CF58BD">
        <w:rPr>
          <w:rFonts w:ascii="Verdana" w:hAnsi="Verdana" w:cs="Arial"/>
          <w:b/>
          <w:bCs/>
          <w:sz w:val="22"/>
          <w:szCs w:val="22"/>
          <w:lang w:val="es-ES"/>
        </w:rPr>
        <w:fldChar w:fldCharType="separate"/>
      </w:r>
      <w:r w:rsidRPr="00CF58BD">
        <w:rPr>
          <w:rFonts w:ascii="Verdana" w:hAnsi="Verdana" w:cs="Arial"/>
          <w:b/>
          <w:bCs/>
          <w:sz w:val="22"/>
          <w:szCs w:val="22"/>
          <w:lang w:val="en-GB"/>
        </w:rPr>
        <w:t>SPONSOR/CRO (choose as appropiate)</w:t>
      </w:r>
      <w:r w:rsidRPr="00CF58BD">
        <w:rPr>
          <w:rFonts w:ascii="Verdana" w:hAnsi="Verdana" w:cs="Arial"/>
          <w:b/>
          <w:bCs/>
          <w:sz w:val="22"/>
          <w:szCs w:val="22"/>
          <w:lang w:val="es-ES"/>
        </w:rPr>
        <w:fldChar w:fldCharType="end"/>
      </w:r>
      <w:r w:rsidRPr="008F6DB0">
        <w:rPr>
          <w:rFonts w:ascii="Verdana" w:hAnsi="Verdana"/>
          <w:sz w:val="22"/>
          <w:szCs w:val="22"/>
          <w:lang w:val="en-GB"/>
        </w:rPr>
        <w:t xml:space="preserve"> and the </w:t>
      </w:r>
      <w:r w:rsidRPr="008F6DB0">
        <w:rPr>
          <w:rFonts w:ascii="Verdana" w:hAnsi="Verdana"/>
          <w:b/>
          <w:sz w:val="22"/>
          <w:szCs w:val="22"/>
          <w:lang w:val="en-GB"/>
        </w:rPr>
        <w:t>LEAD INVESTIGATOR</w:t>
      </w:r>
      <w:r w:rsidRPr="008F6DB0">
        <w:rPr>
          <w:rFonts w:ascii="Verdana" w:hAnsi="Verdana"/>
          <w:sz w:val="22"/>
          <w:szCs w:val="22"/>
          <w:lang w:val="en-GB"/>
        </w:rPr>
        <w:t xml:space="preserve"> will report to the </w:t>
      </w:r>
      <w:r w:rsidRPr="008F6DB0">
        <w:rPr>
          <w:rFonts w:ascii="Verdana" w:hAnsi="Verdana"/>
          <w:b/>
          <w:sz w:val="22"/>
          <w:szCs w:val="22"/>
          <w:lang w:val="en-GB"/>
        </w:rPr>
        <w:t>FOUNDATION</w:t>
      </w:r>
      <w:r w:rsidRPr="008F6DB0">
        <w:rPr>
          <w:rFonts w:ascii="Verdana" w:hAnsi="Verdana"/>
          <w:sz w:val="22"/>
          <w:szCs w:val="22"/>
          <w:lang w:val="en-GB"/>
        </w:rPr>
        <w:t xml:space="preserve"> every six months.</w:t>
      </w:r>
    </w:p>
    <w:p w:rsidR="003D1BC4" w:rsidRDefault="003D1BC4" w:rsidP="007E1E84">
      <w:pPr>
        <w:pStyle w:val="Prrafodelista"/>
        <w:widowControl w:val="0"/>
        <w:autoSpaceDE w:val="0"/>
        <w:autoSpaceDN w:val="0"/>
        <w:spacing w:line="276" w:lineRule="auto"/>
        <w:ind w:left="1418"/>
        <w:jc w:val="both"/>
        <w:rPr>
          <w:rFonts w:ascii="Verdana" w:hAnsi="Verdana"/>
          <w:sz w:val="22"/>
          <w:szCs w:val="22"/>
          <w:lang w:val="en-GB"/>
        </w:rPr>
      </w:pPr>
    </w:p>
    <w:p w:rsidR="003D1BC4" w:rsidRPr="008F6DB0" w:rsidRDefault="003D1BC4" w:rsidP="007E1E84">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n-GB"/>
        </w:rPr>
      </w:pPr>
      <w:r w:rsidRPr="008F6DB0">
        <w:rPr>
          <w:rFonts w:ascii="Verdana" w:hAnsi="Verdana"/>
          <w:sz w:val="22"/>
          <w:szCs w:val="22"/>
          <w:lang w:val="en-GB"/>
        </w:rPr>
        <w:t xml:space="preserve">These payments are considered to be payments on account, pending payment of the definitive total for the </w:t>
      </w:r>
      <w:r w:rsidRPr="008F6DB0">
        <w:rPr>
          <w:rFonts w:ascii="Verdana" w:hAnsi="Verdana"/>
          <w:b/>
          <w:sz w:val="22"/>
          <w:szCs w:val="22"/>
          <w:lang w:val="en-GB"/>
        </w:rPr>
        <w:t>TRIALS</w:t>
      </w:r>
      <w:r w:rsidRPr="008F6DB0">
        <w:rPr>
          <w:rFonts w:ascii="Verdana" w:hAnsi="Verdana"/>
          <w:sz w:val="22"/>
          <w:szCs w:val="22"/>
          <w:lang w:val="en-GB"/>
        </w:rPr>
        <w:t>.</w:t>
      </w:r>
    </w:p>
    <w:p w:rsidR="003D1BC4" w:rsidRPr="008F6DB0" w:rsidRDefault="003D1BC4" w:rsidP="003D1BC4">
      <w:pPr>
        <w:pStyle w:val="Prrafodelista"/>
        <w:rPr>
          <w:rFonts w:ascii="Verdana" w:hAnsi="Verdana"/>
          <w:sz w:val="22"/>
          <w:szCs w:val="22"/>
          <w:lang w:val="en-GB"/>
        </w:rPr>
      </w:pPr>
    </w:p>
    <w:p w:rsidR="003D1BC4" w:rsidRPr="008F6DB0" w:rsidRDefault="003D1BC4" w:rsidP="007E1E84">
      <w:pPr>
        <w:widowControl w:val="0"/>
        <w:numPr>
          <w:ilvl w:val="1"/>
          <w:numId w:val="30"/>
        </w:numPr>
        <w:autoSpaceDE w:val="0"/>
        <w:autoSpaceDN w:val="0"/>
        <w:spacing w:line="276" w:lineRule="auto"/>
        <w:ind w:left="709"/>
        <w:jc w:val="both"/>
        <w:rPr>
          <w:rFonts w:ascii="Verdana" w:eastAsia="Verdana" w:hAnsi="Verdana" w:cs="Verdana"/>
          <w:sz w:val="22"/>
          <w:szCs w:val="22"/>
          <w:lang w:val="en-GB" w:eastAsia="en-US"/>
        </w:rPr>
      </w:pPr>
      <w:r w:rsidRPr="008F6DB0">
        <w:rPr>
          <w:rFonts w:ascii="Verdana" w:eastAsia="Verdana" w:hAnsi="Verdana" w:cs="Verdana"/>
          <w:sz w:val="22"/>
          <w:szCs w:val="22"/>
          <w:lang w:val="en-GB" w:eastAsia="en-US"/>
        </w:rPr>
        <w:t xml:space="preserve">The definitive total to be paid by the </w:t>
      </w:r>
      <w:r w:rsidRPr="008F6DB0">
        <w:rPr>
          <w:rFonts w:ascii="Verdana" w:hAnsi="Verdana" w:cs="Arial"/>
          <w:b/>
          <w:bCs/>
          <w:sz w:val="22"/>
          <w:szCs w:val="22"/>
          <w:lang w:val="es-ES"/>
        </w:rPr>
        <w:fldChar w:fldCharType="begin">
          <w:ffData>
            <w:name w:val=""/>
            <w:enabled/>
            <w:calcOnExit w:val="0"/>
            <w:textInput/>
          </w:ffData>
        </w:fldChar>
      </w:r>
      <w:r w:rsidRPr="008F6DB0">
        <w:rPr>
          <w:rFonts w:ascii="Verdana" w:hAnsi="Verdana" w:cs="Arial"/>
          <w:b/>
          <w:bCs/>
          <w:sz w:val="22"/>
          <w:szCs w:val="22"/>
          <w:lang w:val="en-GB"/>
        </w:rPr>
        <w:instrText xml:space="preserve"> FORMTEXT </w:instrText>
      </w:r>
      <w:r w:rsidRPr="008F6DB0">
        <w:rPr>
          <w:rFonts w:ascii="Verdana" w:hAnsi="Verdana" w:cs="Arial"/>
          <w:b/>
          <w:bCs/>
          <w:sz w:val="22"/>
          <w:szCs w:val="22"/>
          <w:lang w:val="es-ES"/>
        </w:rPr>
      </w:r>
      <w:r w:rsidRPr="008F6DB0">
        <w:rPr>
          <w:rFonts w:ascii="Verdana" w:hAnsi="Verdana" w:cs="Arial"/>
          <w:b/>
          <w:bCs/>
          <w:sz w:val="22"/>
          <w:szCs w:val="22"/>
          <w:lang w:val="es-ES"/>
        </w:rPr>
        <w:fldChar w:fldCharType="separate"/>
      </w:r>
      <w:r w:rsidRPr="00F761C3">
        <w:rPr>
          <w:rFonts w:ascii="Verdana" w:hAnsi="Verdana" w:cs="Arial"/>
          <w:b/>
          <w:bCs/>
          <w:sz w:val="22"/>
          <w:szCs w:val="22"/>
          <w:lang w:val="en-GB"/>
        </w:rPr>
        <w:t>SPONSOR/CRO (choose as appropiate)</w:t>
      </w:r>
      <w:r w:rsidRPr="008F6DB0">
        <w:rPr>
          <w:rFonts w:ascii="Verdana" w:hAnsi="Verdana" w:cs="Arial"/>
          <w:bCs/>
          <w:sz w:val="22"/>
          <w:szCs w:val="22"/>
          <w:lang w:val="es-ES"/>
        </w:rPr>
        <w:fldChar w:fldCharType="end"/>
      </w:r>
      <w:r w:rsidRPr="00711E3B">
        <w:rPr>
          <w:rFonts w:ascii="Verdana" w:hAnsi="Verdana" w:cs="Arial"/>
          <w:bCs/>
          <w:sz w:val="22"/>
          <w:szCs w:val="22"/>
          <w:lang w:val="en-GB"/>
        </w:rPr>
        <w:t xml:space="preserve"> </w:t>
      </w:r>
      <w:r w:rsidRPr="008F6DB0">
        <w:rPr>
          <w:rFonts w:ascii="Verdana" w:eastAsia="Verdana" w:hAnsi="Verdana" w:cs="Verdana"/>
          <w:sz w:val="22"/>
          <w:szCs w:val="22"/>
          <w:lang w:val="en-GB" w:eastAsia="en-US"/>
        </w:rPr>
        <w:t xml:space="preserve">for performing the </w:t>
      </w:r>
      <w:r w:rsidRPr="008F6DB0">
        <w:rPr>
          <w:rFonts w:ascii="Verdana" w:eastAsia="Verdana" w:hAnsi="Verdana" w:cs="Verdana"/>
          <w:b/>
          <w:sz w:val="22"/>
          <w:szCs w:val="22"/>
          <w:lang w:val="en-GB" w:eastAsia="en-US"/>
        </w:rPr>
        <w:t>TRIALS</w:t>
      </w:r>
      <w:r w:rsidRPr="008F6DB0">
        <w:rPr>
          <w:rFonts w:ascii="Verdana" w:eastAsia="Verdana" w:hAnsi="Verdana" w:cs="Verdana"/>
          <w:sz w:val="22"/>
          <w:szCs w:val="22"/>
          <w:lang w:val="en-GB" w:eastAsia="en-US"/>
        </w:rPr>
        <w:t xml:space="preserve"> will be calculated based on the work effectively carried out to perform the TRIALS (hereinafter, the </w:t>
      </w:r>
      <w:r w:rsidRPr="008F6DB0">
        <w:rPr>
          <w:rFonts w:ascii="Verdana" w:eastAsia="Verdana" w:hAnsi="Verdana" w:cs="Verdana"/>
          <w:b/>
          <w:sz w:val="22"/>
          <w:szCs w:val="22"/>
          <w:lang w:val="en-GB" w:eastAsia="en-US"/>
        </w:rPr>
        <w:t>Definitive Total</w:t>
      </w:r>
      <w:r w:rsidRPr="008F6DB0">
        <w:rPr>
          <w:rFonts w:ascii="Verdana" w:eastAsia="Verdana" w:hAnsi="Verdana" w:cs="Verdana"/>
          <w:sz w:val="22"/>
          <w:szCs w:val="22"/>
          <w:lang w:val="en-GB" w:eastAsia="en-US"/>
        </w:rPr>
        <w:t>). The Definitive Total will  be calculated as follows:</w:t>
      </w:r>
    </w:p>
    <w:p w:rsidR="003D1BC4" w:rsidRDefault="003D1BC4" w:rsidP="007E1E84">
      <w:pPr>
        <w:pStyle w:val="Prrafodelista"/>
        <w:widowControl w:val="0"/>
        <w:numPr>
          <w:ilvl w:val="2"/>
          <w:numId w:val="30"/>
        </w:numPr>
        <w:autoSpaceDE w:val="0"/>
        <w:autoSpaceDN w:val="0"/>
        <w:spacing w:before="180" w:line="276" w:lineRule="auto"/>
        <w:ind w:left="1418" w:hanging="709"/>
        <w:jc w:val="both"/>
        <w:rPr>
          <w:rFonts w:ascii="Verdana" w:hAnsi="Verdana"/>
          <w:sz w:val="22"/>
          <w:szCs w:val="22"/>
          <w:lang w:val="en-GB"/>
        </w:rPr>
      </w:pPr>
      <w:r w:rsidRPr="008F6DB0">
        <w:rPr>
          <w:rFonts w:ascii="Verdana" w:hAnsi="Verdana"/>
          <w:sz w:val="22"/>
          <w:szCs w:val="22"/>
          <w:lang w:val="en-GB"/>
        </w:rPr>
        <w:t xml:space="preserve">Within a maximum of three (3) months after termination of the </w:t>
      </w:r>
      <w:r w:rsidRPr="008F6DB0">
        <w:rPr>
          <w:rFonts w:ascii="Verdana" w:hAnsi="Verdana"/>
          <w:b/>
          <w:sz w:val="22"/>
          <w:szCs w:val="22"/>
          <w:lang w:val="en-GB"/>
        </w:rPr>
        <w:t>TRIALS</w:t>
      </w:r>
      <w:r w:rsidRPr="008F6DB0">
        <w:rPr>
          <w:rFonts w:ascii="Verdana" w:hAnsi="Verdana"/>
          <w:sz w:val="22"/>
          <w:szCs w:val="22"/>
          <w:lang w:val="en-GB"/>
        </w:rPr>
        <w:t xml:space="preserve"> at the </w:t>
      </w:r>
      <w:r w:rsidRPr="008F6DB0">
        <w:rPr>
          <w:rFonts w:ascii="Verdana" w:hAnsi="Verdana"/>
          <w:b/>
          <w:sz w:val="22"/>
          <w:szCs w:val="22"/>
          <w:lang w:val="en-GB"/>
        </w:rPr>
        <w:t>HOSPITAL</w:t>
      </w:r>
      <w:r w:rsidRPr="008F6DB0">
        <w:rPr>
          <w:rFonts w:ascii="Verdana" w:hAnsi="Verdana"/>
          <w:sz w:val="22"/>
          <w:szCs w:val="22"/>
          <w:lang w:val="en-GB"/>
        </w:rPr>
        <w:t xml:space="preserve">, the </w:t>
      </w:r>
      <w:r w:rsidRPr="008F6DB0">
        <w:rPr>
          <w:rFonts w:ascii="Verdana" w:hAnsi="Verdana" w:cs="Arial"/>
          <w:b/>
          <w:bCs/>
          <w:sz w:val="22"/>
          <w:szCs w:val="22"/>
          <w:lang w:val="es-ES"/>
        </w:rPr>
        <w:fldChar w:fldCharType="begin">
          <w:ffData>
            <w:name w:val=""/>
            <w:enabled/>
            <w:calcOnExit w:val="0"/>
            <w:textInput/>
          </w:ffData>
        </w:fldChar>
      </w:r>
      <w:r w:rsidRPr="008F6DB0">
        <w:rPr>
          <w:rFonts w:ascii="Verdana" w:hAnsi="Verdana" w:cs="Arial"/>
          <w:b/>
          <w:bCs/>
          <w:sz w:val="22"/>
          <w:szCs w:val="22"/>
          <w:lang w:val="en-GB"/>
        </w:rPr>
        <w:instrText xml:space="preserve"> FORMTEXT </w:instrText>
      </w:r>
      <w:r w:rsidRPr="008F6DB0">
        <w:rPr>
          <w:rFonts w:ascii="Verdana" w:hAnsi="Verdana" w:cs="Arial"/>
          <w:b/>
          <w:bCs/>
          <w:sz w:val="22"/>
          <w:szCs w:val="22"/>
          <w:lang w:val="es-ES"/>
        </w:rPr>
      </w:r>
      <w:r w:rsidRPr="008F6DB0">
        <w:rPr>
          <w:rFonts w:ascii="Verdana" w:hAnsi="Verdana" w:cs="Arial"/>
          <w:b/>
          <w:bCs/>
          <w:sz w:val="22"/>
          <w:szCs w:val="22"/>
          <w:lang w:val="es-ES"/>
        </w:rPr>
        <w:fldChar w:fldCharType="separate"/>
      </w:r>
      <w:r w:rsidRPr="00F761C3">
        <w:rPr>
          <w:rFonts w:ascii="Verdana" w:hAnsi="Verdana" w:cs="Arial"/>
          <w:b/>
          <w:bCs/>
          <w:sz w:val="22"/>
          <w:szCs w:val="22"/>
          <w:lang w:val="en-GB"/>
        </w:rPr>
        <w:t>SPONSOR/CRO (choose as appropiate)</w:t>
      </w:r>
      <w:r w:rsidRPr="008F6DB0">
        <w:rPr>
          <w:rFonts w:ascii="Verdana" w:hAnsi="Verdana" w:cs="Arial"/>
          <w:bCs/>
          <w:sz w:val="22"/>
          <w:szCs w:val="22"/>
          <w:lang w:val="es-ES"/>
        </w:rPr>
        <w:fldChar w:fldCharType="end"/>
      </w:r>
      <w:r w:rsidRPr="00711E3B">
        <w:rPr>
          <w:rFonts w:ascii="Verdana" w:hAnsi="Verdana" w:cs="Arial"/>
          <w:bCs/>
          <w:sz w:val="22"/>
          <w:szCs w:val="22"/>
          <w:lang w:val="en-GB"/>
        </w:rPr>
        <w:t xml:space="preserve"> </w:t>
      </w:r>
      <w:r w:rsidRPr="008F6DB0">
        <w:rPr>
          <w:rFonts w:ascii="Verdana" w:hAnsi="Verdana"/>
          <w:sz w:val="22"/>
          <w:szCs w:val="22"/>
          <w:lang w:val="en-GB"/>
        </w:rPr>
        <w:t xml:space="preserve">and the </w:t>
      </w:r>
      <w:r w:rsidRPr="008F6DB0">
        <w:rPr>
          <w:rFonts w:ascii="Verdana" w:hAnsi="Verdana"/>
          <w:b/>
          <w:sz w:val="22"/>
          <w:szCs w:val="22"/>
          <w:lang w:val="en-GB"/>
        </w:rPr>
        <w:t>LEAD INVESTIGATOR</w:t>
      </w:r>
      <w:r w:rsidRPr="008F6DB0">
        <w:rPr>
          <w:rFonts w:ascii="Verdana" w:hAnsi="Verdana"/>
          <w:sz w:val="22"/>
          <w:szCs w:val="22"/>
          <w:lang w:val="en-GB"/>
        </w:rPr>
        <w:t xml:space="preserve"> will notify the </w:t>
      </w:r>
      <w:r w:rsidRPr="008F6DB0">
        <w:rPr>
          <w:rFonts w:ascii="Verdana" w:hAnsi="Verdana"/>
          <w:b/>
          <w:sz w:val="22"/>
          <w:szCs w:val="22"/>
          <w:lang w:val="en-GB"/>
        </w:rPr>
        <w:t>FOUNDATION</w:t>
      </w:r>
      <w:r w:rsidRPr="008F6DB0">
        <w:rPr>
          <w:rFonts w:ascii="Verdana" w:hAnsi="Verdana"/>
          <w:sz w:val="22"/>
          <w:szCs w:val="22"/>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rsidR="003D1BC4" w:rsidRDefault="003D1BC4" w:rsidP="007E1E84">
      <w:pPr>
        <w:pStyle w:val="Prrafodelista"/>
        <w:widowControl w:val="0"/>
        <w:numPr>
          <w:ilvl w:val="2"/>
          <w:numId w:val="30"/>
        </w:numPr>
        <w:autoSpaceDE w:val="0"/>
        <w:autoSpaceDN w:val="0"/>
        <w:spacing w:before="180" w:line="276" w:lineRule="auto"/>
        <w:ind w:left="1418" w:hanging="708"/>
        <w:jc w:val="both"/>
        <w:rPr>
          <w:rFonts w:ascii="Verdana" w:hAnsi="Verdana"/>
          <w:sz w:val="22"/>
          <w:szCs w:val="22"/>
          <w:lang w:val="en-GB"/>
        </w:rPr>
      </w:pPr>
      <w:r w:rsidRPr="007E36A6">
        <w:rPr>
          <w:rFonts w:ascii="Verdana" w:hAnsi="Verdana"/>
          <w:sz w:val="22"/>
          <w:szCs w:val="22"/>
          <w:lang w:val="en-GB"/>
        </w:rPr>
        <w:t xml:space="preserve">As soon as possible after the information referred to in the previous paragraph has been notified, the </w:t>
      </w:r>
      <w:r w:rsidRPr="007E36A6">
        <w:rPr>
          <w:rFonts w:ascii="Verdana" w:hAnsi="Verdana"/>
          <w:b/>
          <w:sz w:val="22"/>
          <w:szCs w:val="22"/>
          <w:lang w:val="en-GB"/>
        </w:rPr>
        <w:t>FOUNDATION</w:t>
      </w:r>
      <w:r w:rsidRPr="007E36A6">
        <w:rPr>
          <w:rFonts w:ascii="Verdana" w:hAnsi="Verdana"/>
          <w:sz w:val="22"/>
          <w:szCs w:val="22"/>
          <w:lang w:val="en-GB"/>
        </w:rPr>
        <w:t xml:space="preserve"> will calculate, issue and notify the </w:t>
      </w:r>
      <w:r w:rsidRPr="007E36A6">
        <w:rPr>
          <w:rFonts w:ascii="Verdana" w:hAnsi="Verdana" w:cs="Arial"/>
          <w:b/>
          <w:bCs/>
          <w:sz w:val="22"/>
          <w:szCs w:val="22"/>
          <w:lang w:val="es-ES"/>
        </w:rPr>
        <w:fldChar w:fldCharType="begin">
          <w:ffData>
            <w:name w:val=""/>
            <w:enabled/>
            <w:calcOnExit w:val="0"/>
            <w:textInput/>
          </w:ffData>
        </w:fldChar>
      </w:r>
      <w:r w:rsidRPr="007E36A6">
        <w:rPr>
          <w:rFonts w:ascii="Verdana" w:hAnsi="Verdana" w:cs="Arial"/>
          <w:b/>
          <w:bCs/>
          <w:sz w:val="22"/>
          <w:szCs w:val="22"/>
          <w:lang w:val="en-GB"/>
        </w:rPr>
        <w:instrText xml:space="preserve"> FORMTEXT </w:instrText>
      </w:r>
      <w:r w:rsidRPr="007E36A6">
        <w:rPr>
          <w:rFonts w:ascii="Verdana" w:hAnsi="Verdana" w:cs="Arial"/>
          <w:b/>
          <w:bCs/>
          <w:sz w:val="22"/>
          <w:szCs w:val="22"/>
          <w:lang w:val="es-ES"/>
        </w:rPr>
      </w:r>
      <w:r w:rsidRPr="007E36A6">
        <w:rPr>
          <w:rFonts w:ascii="Verdana" w:hAnsi="Verdana" w:cs="Arial"/>
          <w:b/>
          <w:bCs/>
          <w:sz w:val="22"/>
          <w:szCs w:val="22"/>
          <w:lang w:val="es-ES"/>
        </w:rPr>
        <w:fldChar w:fldCharType="separate"/>
      </w:r>
      <w:r w:rsidRPr="00F761C3">
        <w:rPr>
          <w:rFonts w:ascii="Verdana" w:hAnsi="Verdana" w:cs="Arial"/>
          <w:b/>
          <w:bCs/>
          <w:sz w:val="22"/>
          <w:szCs w:val="22"/>
          <w:lang w:val="en-GB"/>
        </w:rPr>
        <w:t>SPONSOR/CRO (choose as appropiate)</w:t>
      </w:r>
      <w:r w:rsidRPr="007E36A6">
        <w:rPr>
          <w:rFonts w:ascii="Verdana" w:hAnsi="Verdana" w:cs="Arial"/>
          <w:bCs/>
          <w:sz w:val="22"/>
          <w:szCs w:val="22"/>
          <w:lang w:val="es-ES"/>
        </w:rPr>
        <w:fldChar w:fldCharType="end"/>
      </w:r>
      <w:r w:rsidRPr="007E36A6">
        <w:rPr>
          <w:rFonts w:ascii="Verdana" w:hAnsi="Verdana"/>
          <w:sz w:val="22"/>
          <w:szCs w:val="22"/>
          <w:lang w:val="en-GB"/>
        </w:rPr>
        <w:t>, in a final invoice for the trials, the amount of the definitive total and, if necessary, claim the amounts pending payment, which must be paid within one (1) month, without the need for a subsequent request. Once the final payment is made, it will be understood that the SPONSOR’s financial obligations have concluded.</w:t>
      </w:r>
    </w:p>
    <w:p w:rsidR="003D1BC4" w:rsidRPr="007E36A6" w:rsidRDefault="003D1BC4" w:rsidP="003D1BC4">
      <w:pPr>
        <w:pStyle w:val="Prrafodelista"/>
        <w:widowControl w:val="0"/>
        <w:autoSpaceDE w:val="0"/>
        <w:autoSpaceDN w:val="0"/>
        <w:spacing w:before="180" w:line="276" w:lineRule="auto"/>
        <w:ind w:left="1701"/>
        <w:jc w:val="both"/>
        <w:rPr>
          <w:rFonts w:ascii="Verdana" w:hAnsi="Verdana"/>
          <w:sz w:val="22"/>
          <w:szCs w:val="22"/>
          <w:lang w:val="en-GB"/>
        </w:rPr>
      </w:pPr>
    </w:p>
    <w:p w:rsidR="00D018B7" w:rsidRPr="00D018B7" w:rsidRDefault="00D018B7" w:rsidP="00134CD2">
      <w:pPr>
        <w:widowControl w:val="0"/>
        <w:numPr>
          <w:ilvl w:val="1"/>
          <w:numId w:val="30"/>
        </w:numPr>
        <w:autoSpaceDE w:val="0"/>
        <w:autoSpaceDN w:val="0"/>
        <w:spacing w:after="240" w:line="276" w:lineRule="auto"/>
        <w:ind w:left="709" w:right="-23" w:hanging="709"/>
        <w:jc w:val="both"/>
        <w:rPr>
          <w:rFonts w:ascii="Verdana" w:eastAsia="Verdana" w:hAnsi="Verdana" w:cs="Verdana"/>
          <w:sz w:val="22"/>
          <w:szCs w:val="22"/>
          <w:lang w:val="en-GB" w:eastAsia="en-US"/>
        </w:rPr>
      </w:pPr>
      <w:r w:rsidRPr="00D018B7">
        <w:rPr>
          <w:rFonts w:ascii="Verdana" w:eastAsia="Verdana" w:hAnsi="Verdana" w:cs="Verdana"/>
          <w:sz w:val="22"/>
          <w:szCs w:val="22"/>
          <w:lang w:val="en-GB" w:eastAsia="en-US"/>
        </w:rPr>
        <w:t xml:space="preserve">All payments must be made on submission of the invoice, to which VAT will be added in accordance with the applicable law on the date it is issued on, in the name of the </w:t>
      </w:r>
      <w:r w:rsidRPr="00D018B7">
        <w:rPr>
          <w:rFonts w:ascii="Verdana" w:eastAsia="Verdana" w:hAnsi="Verdana" w:cs="Verdana"/>
          <w:b/>
          <w:sz w:val="22"/>
          <w:szCs w:val="22"/>
          <w:lang w:val="en-GB" w:eastAsia="en-US"/>
        </w:rPr>
        <w:t>SPONSOR</w:t>
      </w:r>
      <w:r w:rsidRPr="00D018B7">
        <w:rPr>
          <w:rFonts w:ascii="Verdana" w:eastAsia="Verdana" w:hAnsi="Verdana" w:cs="Verdana"/>
          <w:sz w:val="22"/>
          <w:szCs w:val="22"/>
          <w:lang w:val="en-GB" w:eastAsia="en-US"/>
        </w:rPr>
        <w:t xml:space="preserve"> or the </w:t>
      </w:r>
      <w:r w:rsidRPr="00D018B7">
        <w:rPr>
          <w:rFonts w:ascii="Verdana" w:eastAsia="Verdana" w:hAnsi="Verdana" w:cs="Verdana"/>
          <w:b/>
          <w:sz w:val="22"/>
          <w:szCs w:val="22"/>
          <w:lang w:val="en-GB" w:eastAsia="en-US"/>
        </w:rPr>
        <w:t>ENTITY/PERSON IN CHARGE OF FINANCIAL ASPECTS</w:t>
      </w:r>
      <w:r w:rsidRPr="00D018B7">
        <w:rPr>
          <w:rFonts w:ascii="Verdana" w:eastAsia="Verdana" w:hAnsi="Verdana" w:cs="Verdana"/>
          <w:sz w:val="22"/>
          <w:szCs w:val="22"/>
          <w:lang w:val="en-GB" w:eastAsia="en-US"/>
        </w:rPr>
        <w:t xml:space="preserve"> established.</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5617"/>
      </w:tblGrid>
      <w:tr w:rsidR="00867863" w:rsidRPr="00B959AB" w:rsidTr="004630E0">
        <w:trPr>
          <w:trHeight w:val="454"/>
        </w:trPr>
        <w:tc>
          <w:tcPr>
            <w:tcW w:w="8754" w:type="dxa"/>
            <w:gridSpan w:val="2"/>
            <w:shd w:val="clear" w:color="auto" w:fill="auto"/>
            <w:vAlign w:val="center"/>
          </w:tcPr>
          <w:p w:rsidR="00867863" w:rsidRPr="00867863" w:rsidRDefault="00867863" w:rsidP="00867863">
            <w:pPr>
              <w:keepNext/>
              <w:suppressAutoHyphens/>
              <w:jc w:val="center"/>
              <w:rPr>
                <w:rFonts w:ascii="Verdana" w:hAnsi="Verdana" w:cs="Arial"/>
                <w:b/>
                <w:noProof/>
                <w:spacing w:val="-3"/>
                <w:sz w:val="22"/>
                <w:szCs w:val="22"/>
              </w:rPr>
            </w:pPr>
            <w:r w:rsidRPr="00867863">
              <w:rPr>
                <w:rFonts w:ascii="Verdana" w:hAnsi="Verdana" w:cs="Arial"/>
                <w:b/>
                <w:noProof/>
                <w:spacing w:val="-3"/>
                <w:sz w:val="22"/>
                <w:szCs w:val="22"/>
              </w:rPr>
              <w:t>INVOICES WILL BE ISSUED TO</w:t>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w:t>
            </w:r>
            <w:r>
              <w:rPr>
                <w:rFonts w:ascii="Verdana" w:hAnsi="Verdana" w:cs="Arial"/>
                <w:b/>
                <w:noProof/>
                <w:spacing w:val="-3"/>
                <w:sz w:val="22"/>
                <w:szCs w:val="22"/>
              </w:rPr>
              <w:t>AME</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49"/>
        </w:trPr>
        <w:tc>
          <w:tcPr>
            <w:tcW w:w="2969" w:type="dxa"/>
            <w:vMerge w:val="restart"/>
            <w:vAlign w:val="center"/>
          </w:tcPr>
          <w:p w:rsidR="00867863" w:rsidRPr="00B959AB" w:rsidRDefault="00867863" w:rsidP="004630E0">
            <w:pPr>
              <w:keepNext/>
              <w:suppressAutoHyphens/>
              <w:rPr>
                <w:rFonts w:ascii="Verdana" w:hAnsi="Verdana" w:cs="Arial"/>
                <w:b/>
                <w:noProof/>
                <w:spacing w:val="-3"/>
                <w:sz w:val="22"/>
                <w:szCs w:val="22"/>
              </w:rPr>
            </w:pPr>
            <w:r>
              <w:rPr>
                <w:rFonts w:ascii="Verdana" w:hAnsi="Verdana" w:cs="Arial"/>
                <w:b/>
                <w:noProof/>
                <w:spacing w:val="-3"/>
                <w:sz w:val="22"/>
                <w:szCs w:val="22"/>
              </w:rPr>
              <w:t>DOMICILE</w:t>
            </w:r>
          </w:p>
        </w:tc>
        <w:tc>
          <w:tcPr>
            <w:tcW w:w="5785" w:type="dxa"/>
            <w:vAlign w:val="center"/>
          </w:tcPr>
          <w:p w:rsidR="00867863" w:rsidRPr="00B959AB" w:rsidRDefault="00867863" w:rsidP="004630E0">
            <w:pPr>
              <w:keepNext/>
              <w:suppressAutoHyphens/>
              <w:rPr>
                <w:rFonts w:ascii="Verdana" w:hAnsi="Verdana" w:cs="Arial"/>
                <w:noProof/>
                <w:spacing w:val="-3"/>
                <w:sz w:val="22"/>
                <w:szCs w:val="22"/>
              </w:rPr>
            </w:pPr>
            <w:r w:rsidRPr="00E417CC">
              <w:rPr>
                <w:rFonts w:ascii="Verdana" w:hAnsi="Verdana" w:cs="Arial"/>
                <w:b/>
                <w:noProof/>
                <w:spacing w:val="-3"/>
                <w:sz w:val="22"/>
                <w:szCs w:val="22"/>
              </w:rPr>
              <w:t>ADDRESS</w:t>
            </w:r>
            <w:r>
              <w:rPr>
                <w:rFonts w:ascii="Verdana" w:hAnsi="Verdana" w:cs="Arial"/>
                <w:b/>
                <w:bCs/>
                <w:sz w:val="22"/>
                <w:szCs w:val="22"/>
                <w:lang w:val="es-ES"/>
              </w:rPr>
              <w:t xml:space="preserve"> </w:t>
            </w:r>
            <w:r w:rsidR="002433E0">
              <w:rPr>
                <w:rFonts w:ascii="Verdana" w:hAnsi="Verdana" w:cs="Arial"/>
                <w:b/>
                <w:bCs/>
                <w:sz w:val="22"/>
                <w:szCs w:val="22"/>
                <w:lang w:val="es-ES"/>
              </w:rPr>
              <w:t xml:space="preserve"> </w:t>
            </w: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13"/>
        </w:trPr>
        <w:tc>
          <w:tcPr>
            <w:tcW w:w="2969" w:type="dxa"/>
            <w:vMerge/>
            <w:vAlign w:val="center"/>
          </w:tcPr>
          <w:p w:rsidR="00867863" w:rsidRDefault="00867863" w:rsidP="004630E0">
            <w:pPr>
              <w:keepNext/>
              <w:suppressAutoHyphens/>
              <w:rPr>
                <w:rFonts w:ascii="Verdana" w:hAnsi="Verdana" w:cs="Arial"/>
                <w:b/>
                <w:noProof/>
                <w:spacing w:val="-3"/>
                <w:sz w:val="22"/>
                <w:szCs w:val="22"/>
              </w:rPr>
            </w:pPr>
          </w:p>
        </w:tc>
        <w:tc>
          <w:tcPr>
            <w:tcW w:w="5785" w:type="dxa"/>
            <w:vAlign w:val="center"/>
          </w:tcPr>
          <w:p w:rsidR="00867863" w:rsidRDefault="00867863" w:rsidP="004630E0">
            <w:pPr>
              <w:keepNext/>
              <w:suppressAutoHyphens/>
              <w:rPr>
                <w:rFonts w:ascii="Verdana" w:hAnsi="Verdana" w:cs="Arial"/>
                <w:b/>
                <w:bCs/>
                <w:sz w:val="22"/>
                <w:szCs w:val="22"/>
                <w:lang w:val="es-ES"/>
              </w:rPr>
            </w:pPr>
            <w:r w:rsidRPr="00975D05">
              <w:rPr>
                <w:rFonts w:ascii="Verdana" w:hAnsi="Verdana" w:cs="Arial"/>
                <w:b/>
                <w:bCs/>
                <w:sz w:val="22"/>
                <w:szCs w:val="22"/>
                <w:lang w:val="es-ES"/>
              </w:rPr>
              <w:t xml:space="preserve">COUNTRY </w:t>
            </w:r>
            <w:r w:rsidR="002433E0">
              <w:rPr>
                <w:rFonts w:ascii="Verdana" w:hAnsi="Verdana" w:cs="Arial"/>
                <w:b/>
                <w:bCs/>
                <w:sz w:val="22"/>
                <w:szCs w:val="22"/>
                <w:lang w:val="es-ES"/>
              </w:rPr>
              <w:t xml:space="preserve"> </w:t>
            </w: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r w:rsidR="00867863" w:rsidRPr="00B959AB" w:rsidTr="004630E0">
        <w:trPr>
          <w:trHeight w:val="454"/>
        </w:trPr>
        <w:tc>
          <w:tcPr>
            <w:tcW w:w="8754" w:type="dxa"/>
            <w:gridSpan w:val="2"/>
            <w:shd w:val="clear" w:color="auto" w:fill="auto"/>
            <w:vAlign w:val="center"/>
          </w:tcPr>
          <w:p w:rsidR="00867863" w:rsidRPr="00B959AB" w:rsidRDefault="00867863" w:rsidP="004630E0">
            <w:pPr>
              <w:keepNext/>
              <w:suppressAutoHyphens/>
              <w:jc w:val="center"/>
              <w:rPr>
                <w:rFonts w:ascii="Verdana" w:hAnsi="Verdana" w:cs="Arial"/>
                <w:b/>
                <w:noProof/>
                <w:spacing w:val="-3"/>
                <w:sz w:val="22"/>
                <w:szCs w:val="22"/>
              </w:rPr>
            </w:pPr>
            <w:r w:rsidRPr="00637138">
              <w:rPr>
                <w:rFonts w:ascii="Verdana" w:hAnsi="Verdana" w:cs="Arial"/>
                <w:b/>
                <w:noProof/>
                <w:spacing w:val="-3"/>
                <w:sz w:val="22"/>
                <w:szCs w:val="22"/>
              </w:rPr>
              <w:t>INVOICES WILL BE SENT TO</w:t>
            </w:r>
          </w:p>
        </w:tc>
      </w:tr>
      <w:tr w:rsidR="00867863" w:rsidRPr="00B959AB" w:rsidTr="004630E0">
        <w:trPr>
          <w:trHeight w:val="45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w:t>
            </w:r>
            <w:r>
              <w:rPr>
                <w:rFonts w:ascii="Verdana" w:hAnsi="Verdana" w:cs="Arial"/>
                <w:b/>
                <w:noProof/>
                <w:spacing w:val="-3"/>
                <w:sz w:val="22"/>
                <w:szCs w:val="22"/>
              </w:rPr>
              <w:t>AME</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bookmarkStart w:id="4" w:name="_GoBack"/>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bookmarkEnd w:id="4"/>
            <w:r w:rsidRPr="002433E0">
              <w:rPr>
                <w:rFonts w:ascii="Verdana" w:hAnsi="Verdana" w:cs="Arial"/>
                <w:bCs/>
                <w:sz w:val="22"/>
                <w:szCs w:val="22"/>
                <w:lang w:val="es-ES"/>
              </w:rPr>
              <w:fldChar w:fldCharType="end"/>
            </w:r>
          </w:p>
        </w:tc>
      </w:tr>
      <w:tr w:rsidR="00867863" w:rsidRPr="00B959AB" w:rsidTr="004630E0">
        <w:trPr>
          <w:trHeight w:val="484"/>
        </w:trPr>
        <w:tc>
          <w:tcPr>
            <w:tcW w:w="2969" w:type="dxa"/>
            <w:vAlign w:val="center"/>
          </w:tcPr>
          <w:p w:rsidR="00867863" w:rsidRPr="00B959AB" w:rsidRDefault="00867863"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785" w:type="dxa"/>
            <w:vAlign w:val="center"/>
          </w:tcPr>
          <w:p w:rsidR="00867863" w:rsidRPr="002433E0" w:rsidRDefault="00867863" w:rsidP="004630E0">
            <w:pPr>
              <w:keepNext/>
              <w:suppressAutoHyphens/>
              <w:rPr>
                <w:rFonts w:ascii="Verdana" w:hAnsi="Verdana" w:cs="Arial"/>
                <w:noProof/>
                <w:spacing w:val="-3"/>
                <w:sz w:val="22"/>
                <w:szCs w:val="22"/>
              </w:rPr>
            </w:pPr>
            <w:r w:rsidRPr="002433E0">
              <w:rPr>
                <w:rFonts w:ascii="Verdana" w:hAnsi="Verdana" w:cs="Arial"/>
                <w:bCs/>
                <w:sz w:val="22"/>
                <w:szCs w:val="22"/>
                <w:lang w:val="es-ES"/>
              </w:rPr>
              <w:fldChar w:fldCharType="begin">
                <w:ffData>
                  <w:name w:val=""/>
                  <w:enabled/>
                  <w:calcOnExit w:val="0"/>
                  <w:textInput/>
                </w:ffData>
              </w:fldChar>
            </w:r>
            <w:r w:rsidRPr="002433E0">
              <w:rPr>
                <w:rFonts w:ascii="Verdana" w:hAnsi="Verdana" w:cs="Arial"/>
                <w:bCs/>
                <w:sz w:val="22"/>
                <w:szCs w:val="22"/>
                <w:lang w:val="es-ES"/>
              </w:rPr>
              <w:instrText xml:space="preserve"> FORMTEXT </w:instrText>
            </w:r>
            <w:r w:rsidRPr="002433E0">
              <w:rPr>
                <w:rFonts w:ascii="Verdana" w:hAnsi="Verdana" w:cs="Arial"/>
                <w:bCs/>
                <w:sz w:val="22"/>
                <w:szCs w:val="22"/>
                <w:lang w:val="es-ES"/>
              </w:rPr>
            </w:r>
            <w:r w:rsidRPr="002433E0">
              <w:rPr>
                <w:rFonts w:ascii="Verdana" w:hAnsi="Verdana" w:cs="Arial"/>
                <w:bCs/>
                <w:sz w:val="22"/>
                <w:szCs w:val="22"/>
                <w:lang w:val="es-ES"/>
              </w:rPr>
              <w:fldChar w:fldCharType="separate"/>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t> </w:t>
            </w:r>
            <w:r w:rsidRPr="002433E0">
              <w:rPr>
                <w:rFonts w:ascii="Verdana" w:hAnsi="Verdana" w:cs="Arial"/>
                <w:bCs/>
                <w:sz w:val="22"/>
                <w:szCs w:val="22"/>
                <w:lang w:val="es-ES"/>
              </w:rPr>
              <w:fldChar w:fldCharType="end"/>
            </w:r>
          </w:p>
        </w:tc>
      </w:tr>
    </w:tbl>
    <w:p w:rsidR="00867863" w:rsidRDefault="00867863" w:rsidP="00867863">
      <w:pPr>
        <w:ind w:left="709"/>
        <w:jc w:val="both"/>
        <w:outlineLvl w:val="0"/>
        <w:rPr>
          <w:rFonts w:ascii="Verdana" w:hAnsi="Verdana"/>
          <w:sz w:val="20"/>
          <w:szCs w:val="22"/>
          <w:lang w:val="es-ES"/>
        </w:rPr>
      </w:pPr>
    </w:p>
    <w:p w:rsidR="00867863" w:rsidRPr="00C73911" w:rsidRDefault="00867863" w:rsidP="00867863">
      <w:pPr>
        <w:ind w:left="709"/>
        <w:jc w:val="both"/>
        <w:outlineLvl w:val="0"/>
        <w:rPr>
          <w:rFonts w:ascii="Verdana" w:hAnsi="Verdana"/>
          <w:sz w:val="22"/>
          <w:szCs w:val="22"/>
          <w:lang w:val="es-ES"/>
        </w:rPr>
      </w:pPr>
      <w:r w:rsidRPr="00C73911">
        <w:rPr>
          <w:rFonts w:ascii="Verdana" w:hAnsi="Verdana"/>
          <w:sz w:val="22"/>
          <w:szCs w:val="22"/>
          <w:lang w:val="es-ES"/>
        </w:rPr>
        <w:t xml:space="preserve">The </w:t>
      </w:r>
      <w:r w:rsidRPr="00C73911">
        <w:rPr>
          <w:rFonts w:ascii="Verdana" w:hAnsi="Verdana"/>
          <w:b/>
          <w:sz w:val="22"/>
          <w:szCs w:val="22"/>
          <w:lang w:val="es-ES"/>
        </w:rPr>
        <w:t>SPONSOR/CRO</w:t>
      </w:r>
      <w:r w:rsidRPr="00C73911">
        <w:rPr>
          <w:rFonts w:ascii="Verdana" w:hAnsi="Verdana"/>
          <w:sz w:val="22"/>
          <w:szCs w:val="22"/>
          <w:lang w:val="es-ES"/>
        </w:rPr>
        <w:t xml:space="preserve"> must communicate by e-mail to the </w:t>
      </w:r>
      <w:r w:rsidRPr="00C73911">
        <w:rPr>
          <w:rFonts w:ascii="Verdana" w:hAnsi="Verdana"/>
          <w:b/>
          <w:sz w:val="22"/>
          <w:szCs w:val="22"/>
          <w:lang w:val="es-ES"/>
        </w:rPr>
        <w:t>FOUNDATION</w:t>
      </w:r>
      <w:r w:rsidRPr="00C73911">
        <w:rPr>
          <w:rFonts w:ascii="Verdana" w:hAnsi="Verdana"/>
          <w:sz w:val="22"/>
          <w:szCs w:val="22"/>
          <w:lang w:val="es-ES"/>
        </w:rPr>
        <w:t xml:space="preserve"> the total amount to be invoiced, detailing the breakdown of the visits and procedures that have been carried out. For this, must send an e-mail to </w:t>
      </w:r>
      <w:hyperlink r:id="rId9" w:history="1">
        <w:r w:rsidRPr="00C73911">
          <w:rPr>
            <w:rStyle w:val="Hipervnculo"/>
            <w:rFonts w:ascii="Verdana" w:hAnsi="Verdana"/>
            <w:sz w:val="22"/>
            <w:szCs w:val="22"/>
            <w:lang w:val="es-ES"/>
          </w:rPr>
          <w:t>facturacion.hdoc@salud.madrid.org</w:t>
        </w:r>
      </w:hyperlink>
    </w:p>
    <w:p w:rsidR="00D018B7" w:rsidRPr="00D018B7" w:rsidRDefault="00D018B7" w:rsidP="0098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right="-23"/>
        <w:jc w:val="both"/>
        <w:rPr>
          <w:rFonts w:ascii="Verdana" w:eastAsia="Verdana" w:hAnsi="Verdana" w:cs="Verdana"/>
          <w:color w:val="0000FF"/>
          <w:sz w:val="22"/>
          <w:szCs w:val="22"/>
          <w:u w:val="single"/>
          <w:lang w:val="en-US" w:eastAsia="en-US"/>
        </w:rPr>
      </w:pPr>
    </w:p>
    <w:p w:rsidR="00D018B7" w:rsidRPr="00D018B7" w:rsidRDefault="00D018B7" w:rsidP="00FB14AD">
      <w:pPr>
        <w:widowControl w:val="0"/>
        <w:numPr>
          <w:ilvl w:val="1"/>
          <w:numId w:val="30"/>
        </w:numPr>
        <w:autoSpaceDE w:val="0"/>
        <w:autoSpaceDN w:val="0"/>
        <w:spacing w:before="120" w:line="276" w:lineRule="auto"/>
        <w:ind w:left="709" w:right="-23" w:hanging="709"/>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Payments to 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 xml:space="preserve"> will be made by bank transfer, with charges payable by the sender, to:</w:t>
      </w:r>
    </w:p>
    <w:p w:rsidR="00D018B7" w:rsidRPr="00D018B7" w:rsidRDefault="00D018B7" w:rsidP="00D018B7">
      <w:pPr>
        <w:widowControl w:val="0"/>
        <w:tabs>
          <w:tab w:val="left" w:pos="970"/>
        </w:tabs>
        <w:autoSpaceDE w:val="0"/>
        <w:autoSpaceDN w:val="0"/>
        <w:spacing w:line="276" w:lineRule="auto"/>
        <w:ind w:right="-23"/>
        <w:rPr>
          <w:rFonts w:ascii="Verdana" w:eastAsia="Verdana" w:hAnsi="Verdana" w:cs="Verdana"/>
          <w:sz w:val="22"/>
          <w:szCs w:val="22"/>
          <w:lang w:val="en-US" w:eastAsia="en-US"/>
        </w:rPr>
      </w:pPr>
    </w:p>
    <w:p w:rsidR="00D018B7" w:rsidRPr="00D018B7" w:rsidRDefault="00D018B7" w:rsidP="00FB14AD">
      <w:pPr>
        <w:widowControl w:val="0"/>
        <w:autoSpaceDE w:val="0"/>
        <w:autoSpaceDN w:val="0"/>
        <w:spacing w:line="276" w:lineRule="auto"/>
        <w:ind w:left="1418" w:right="-23"/>
        <w:rPr>
          <w:rFonts w:ascii="Verdana" w:eastAsia="Verdana" w:hAnsi="Verdana" w:cs="Verdana"/>
          <w:sz w:val="22"/>
          <w:szCs w:val="22"/>
          <w:lang w:val="es-ES" w:eastAsia="en-US"/>
        </w:rPr>
      </w:pPr>
      <w:r w:rsidRPr="00D018B7">
        <w:rPr>
          <w:rFonts w:ascii="Verdana" w:eastAsia="Verdana" w:hAnsi="Verdana" w:cs="Verdana"/>
          <w:b/>
          <w:sz w:val="22"/>
          <w:szCs w:val="22"/>
          <w:lang w:val="es-ES" w:eastAsia="en-US"/>
        </w:rPr>
        <w:t xml:space="preserve">Holder/Beneficiary: </w:t>
      </w:r>
      <w:r w:rsidRPr="00D018B7">
        <w:rPr>
          <w:rFonts w:ascii="Verdana" w:eastAsia="Verdana" w:hAnsi="Verdana" w:cs="Verdana"/>
          <w:sz w:val="22"/>
          <w:szCs w:val="22"/>
          <w:lang w:val="es-ES" w:eastAsia="en-US"/>
        </w:rPr>
        <w:t>Fundación para la Investigación Biomédica del Hospital Universitario 12 de octubre.</w:t>
      </w:r>
    </w:p>
    <w:p w:rsidR="00D018B7" w:rsidRPr="00D018B7" w:rsidRDefault="00D018B7" w:rsidP="00FB14AD">
      <w:pPr>
        <w:widowControl w:val="0"/>
        <w:autoSpaceDE w:val="0"/>
        <w:autoSpaceDN w:val="0"/>
        <w:spacing w:line="276" w:lineRule="auto"/>
        <w:ind w:left="1418" w:right="-23"/>
        <w:rPr>
          <w:rFonts w:ascii="Verdana" w:eastAsia="Verdana" w:hAnsi="Verdana" w:cs="Verdana"/>
          <w:sz w:val="22"/>
          <w:szCs w:val="22"/>
          <w:lang w:val="es-ES" w:eastAsia="en-US"/>
        </w:rPr>
      </w:pPr>
      <w:r w:rsidRPr="00D018B7">
        <w:rPr>
          <w:rFonts w:ascii="Verdana" w:eastAsia="Verdana" w:hAnsi="Verdana" w:cs="Verdana"/>
          <w:b/>
          <w:sz w:val="22"/>
          <w:szCs w:val="22"/>
          <w:lang w:val="es-ES" w:eastAsia="en-US"/>
        </w:rPr>
        <w:t xml:space="preserve">Bank: </w:t>
      </w:r>
      <w:r w:rsidRPr="00D018B7">
        <w:rPr>
          <w:rFonts w:ascii="Verdana" w:eastAsia="Verdana" w:hAnsi="Verdana" w:cs="Verdana"/>
          <w:sz w:val="22"/>
          <w:szCs w:val="22"/>
          <w:lang w:val="es-ES" w:eastAsia="en-US"/>
        </w:rPr>
        <w:t>Caixabank, S.A.</w:t>
      </w:r>
    </w:p>
    <w:p w:rsidR="00D018B7" w:rsidRPr="00D018B7" w:rsidRDefault="00D018B7" w:rsidP="00FB14AD">
      <w:pPr>
        <w:widowControl w:val="0"/>
        <w:tabs>
          <w:tab w:val="left" w:pos="970"/>
        </w:tabs>
        <w:autoSpaceDE w:val="0"/>
        <w:autoSpaceDN w:val="0"/>
        <w:spacing w:line="276" w:lineRule="auto"/>
        <w:ind w:left="1418" w:right="-23"/>
        <w:rPr>
          <w:rFonts w:ascii="Verdana" w:eastAsia="Verdana" w:hAnsi="Verdana" w:cs="Verdana"/>
          <w:b/>
          <w:sz w:val="22"/>
          <w:szCs w:val="22"/>
          <w:lang w:val="es-ES" w:eastAsia="en-US"/>
        </w:rPr>
      </w:pPr>
      <w:r w:rsidRPr="00D018B7">
        <w:rPr>
          <w:rFonts w:ascii="Verdana" w:eastAsia="Verdana" w:hAnsi="Verdana" w:cs="Verdana"/>
          <w:b/>
          <w:sz w:val="22"/>
          <w:szCs w:val="22"/>
          <w:lang w:val="es-ES" w:eastAsia="en-US"/>
        </w:rPr>
        <w:t xml:space="preserve">Address: </w:t>
      </w:r>
      <w:r w:rsidRPr="00D018B7">
        <w:rPr>
          <w:rFonts w:ascii="Verdana" w:eastAsia="Verdana" w:hAnsi="Verdana" w:cs="Verdana"/>
          <w:sz w:val="22"/>
          <w:szCs w:val="22"/>
          <w:lang w:val="es-ES" w:eastAsia="en-US"/>
        </w:rPr>
        <w:t>Paseo de la Castellana, 51 3º 28046-Madrid</w:t>
      </w:r>
    </w:p>
    <w:p w:rsidR="00D018B7" w:rsidRPr="00D018B7" w:rsidRDefault="00D018B7" w:rsidP="00FB14AD">
      <w:pPr>
        <w:widowControl w:val="0"/>
        <w:tabs>
          <w:tab w:val="left" w:pos="970"/>
        </w:tabs>
        <w:autoSpaceDE w:val="0"/>
        <w:autoSpaceDN w:val="0"/>
        <w:spacing w:line="276" w:lineRule="auto"/>
        <w:ind w:left="1418" w:right="-23"/>
        <w:rPr>
          <w:rFonts w:ascii="Verdana" w:eastAsia="Verdana" w:hAnsi="Verdana" w:cs="Verdana"/>
          <w:sz w:val="22"/>
          <w:szCs w:val="22"/>
          <w:lang w:val="en-US" w:eastAsia="en-US"/>
        </w:rPr>
      </w:pPr>
      <w:r w:rsidRPr="00D018B7">
        <w:rPr>
          <w:rFonts w:ascii="Verdana" w:eastAsia="Verdana" w:hAnsi="Verdana" w:cs="Verdana"/>
          <w:b/>
          <w:sz w:val="22"/>
          <w:szCs w:val="22"/>
          <w:lang w:val="en-US" w:eastAsia="en-US"/>
        </w:rPr>
        <w:t xml:space="preserve">Account Nº/IBAN: </w:t>
      </w:r>
      <w:r w:rsidRPr="00D018B7">
        <w:rPr>
          <w:rFonts w:ascii="Verdana" w:eastAsia="Verdana" w:hAnsi="Verdana" w:cs="Verdana"/>
          <w:sz w:val="22"/>
          <w:szCs w:val="22"/>
          <w:lang w:val="en-US" w:eastAsia="en-US"/>
        </w:rPr>
        <w:t>ES20 2100 5478 7102 0002 5607</w:t>
      </w:r>
    </w:p>
    <w:p w:rsidR="00D018B7" w:rsidRPr="00D018B7" w:rsidRDefault="00D018B7" w:rsidP="00FB14AD">
      <w:pPr>
        <w:widowControl w:val="0"/>
        <w:tabs>
          <w:tab w:val="left" w:pos="970"/>
        </w:tabs>
        <w:autoSpaceDE w:val="0"/>
        <w:autoSpaceDN w:val="0"/>
        <w:spacing w:line="276" w:lineRule="auto"/>
        <w:ind w:left="1418" w:right="-23"/>
        <w:rPr>
          <w:rFonts w:ascii="Verdana" w:eastAsia="Verdana" w:hAnsi="Verdana" w:cs="Verdana"/>
          <w:sz w:val="22"/>
          <w:szCs w:val="22"/>
          <w:lang w:val="en-US" w:eastAsia="en-US"/>
        </w:rPr>
      </w:pPr>
      <w:r w:rsidRPr="00D018B7">
        <w:rPr>
          <w:rFonts w:ascii="Verdana" w:eastAsia="Verdana" w:hAnsi="Verdana" w:cs="Verdana"/>
          <w:b/>
          <w:sz w:val="22"/>
          <w:szCs w:val="22"/>
          <w:lang w:val="en-US" w:eastAsia="en-US"/>
        </w:rPr>
        <w:t>SWIFT CODE:</w:t>
      </w:r>
      <w:r w:rsidRPr="00D018B7">
        <w:rPr>
          <w:rFonts w:ascii="Verdana" w:eastAsia="Verdana" w:hAnsi="Verdana" w:cs="Verdana"/>
          <w:sz w:val="22"/>
          <w:szCs w:val="22"/>
          <w:lang w:val="en-US" w:eastAsia="en-US"/>
        </w:rPr>
        <w:t xml:space="preserve"> CAIXE SBBxxx</w:t>
      </w:r>
    </w:p>
    <w:p w:rsidR="00D018B7" w:rsidRPr="00D018B7" w:rsidRDefault="00D018B7" w:rsidP="00FB14AD">
      <w:pPr>
        <w:widowControl w:val="0"/>
        <w:tabs>
          <w:tab w:val="left" w:pos="970"/>
        </w:tabs>
        <w:autoSpaceDE w:val="0"/>
        <w:autoSpaceDN w:val="0"/>
        <w:spacing w:line="276" w:lineRule="auto"/>
        <w:ind w:left="1418" w:right="-23"/>
        <w:rPr>
          <w:rFonts w:ascii="Verdana" w:eastAsia="Verdana" w:hAnsi="Verdana" w:cs="Verdana"/>
          <w:sz w:val="22"/>
          <w:szCs w:val="22"/>
          <w:lang w:val="en-US" w:eastAsia="en-US"/>
        </w:rPr>
      </w:pPr>
      <w:r w:rsidRPr="00D018B7">
        <w:rPr>
          <w:rFonts w:ascii="Verdana" w:eastAsia="Verdana" w:hAnsi="Verdana" w:cs="Verdana"/>
          <w:b/>
          <w:sz w:val="22"/>
          <w:szCs w:val="22"/>
          <w:lang w:val="en-US" w:eastAsia="en-US"/>
        </w:rPr>
        <w:t xml:space="preserve">VAT number /Tax ID CODE: </w:t>
      </w:r>
      <w:r w:rsidRPr="00D018B7">
        <w:rPr>
          <w:rFonts w:ascii="Verdana" w:eastAsia="Verdana" w:hAnsi="Verdana" w:cs="Verdana"/>
          <w:sz w:val="22"/>
          <w:szCs w:val="22"/>
          <w:lang w:val="en-US" w:eastAsia="en-US"/>
        </w:rPr>
        <w:t>ESG-83727016</w:t>
      </w:r>
    </w:p>
    <w:p w:rsidR="00D018B7" w:rsidRPr="00D018B7" w:rsidRDefault="00D018B7" w:rsidP="00D018B7">
      <w:pPr>
        <w:widowControl w:val="0"/>
        <w:tabs>
          <w:tab w:val="left" w:pos="970"/>
        </w:tabs>
        <w:autoSpaceDE w:val="0"/>
        <w:autoSpaceDN w:val="0"/>
        <w:spacing w:line="276" w:lineRule="auto"/>
        <w:ind w:right="-23"/>
        <w:rPr>
          <w:rFonts w:ascii="Verdana" w:eastAsia="Verdana" w:hAnsi="Verdana" w:cs="Verdana"/>
          <w:b/>
          <w:sz w:val="22"/>
          <w:szCs w:val="22"/>
          <w:lang w:val="en-US" w:eastAsia="en-US"/>
        </w:rPr>
      </w:pPr>
    </w:p>
    <w:p w:rsidR="003D1BC4" w:rsidRPr="00911855" w:rsidRDefault="003D1BC4" w:rsidP="003D1BC4">
      <w:pPr>
        <w:pStyle w:val="Prrafodelista"/>
        <w:widowControl w:val="0"/>
        <w:numPr>
          <w:ilvl w:val="1"/>
          <w:numId w:val="30"/>
        </w:numPr>
        <w:autoSpaceDE w:val="0"/>
        <w:autoSpaceDN w:val="0"/>
        <w:spacing w:line="276" w:lineRule="auto"/>
        <w:ind w:left="709" w:hanging="709"/>
        <w:jc w:val="both"/>
        <w:rPr>
          <w:rFonts w:ascii="Verdana" w:hAnsi="Verdana"/>
          <w:sz w:val="22"/>
          <w:szCs w:val="22"/>
          <w:lang w:val="en-GB"/>
        </w:rPr>
      </w:pPr>
      <w:r w:rsidRPr="00911855">
        <w:rPr>
          <w:rFonts w:ascii="Verdana" w:hAnsi="Verdana"/>
          <w:sz w:val="22"/>
          <w:szCs w:val="22"/>
          <w:lang w:val="en-GB"/>
        </w:rPr>
        <w:t xml:space="preserve">Payments made by the </w:t>
      </w:r>
      <w:r w:rsidRPr="00911855">
        <w:rPr>
          <w:rFonts w:ascii="Verdana" w:hAnsi="Verdana" w:cs="Arial"/>
          <w:b/>
          <w:bCs/>
          <w:sz w:val="22"/>
          <w:szCs w:val="22"/>
          <w:lang w:val="es-ES"/>
        </w:rPr>
        <w:fldChar w:fldCharType="begin">
          <w:ffData>
            <w:name w:val=""/>
            <w:enabled/>
            <w:calcOnExit w:val="0"/>
            <w:textInput/>
          </w:ffData>
        </w:fldChar>
      </w:r>
      <w:r w:rsidRPr="00911855">
        <w:rPr>
          <w:rFonts w:ascii="Verdana" w:hAnsi="Verdana" w:cs="Arial"/>
          <w:b/>
          <w:bCs/>
          <w:sz w:val="22"/>
          <w:szCs w:val="22"/>
          <w:lang w:val="en-GB"/>
        </w:rPr>
        <w:instrText xml:space="preserve"> FORMTEXT </w:instrText>
      </w:r>
      <w:r w:rsidRPr="00911855">
        <w:rPr>
          <w:rFonts w:ascii="Verdana" w:hAnsi="Verdana" w:cs="Arial"/>
          <w:b/>
          <w:bCs/>
          <w:sz w:val="22"/>
          <w:szCs w:val="22"/>
          <w:lang w:val="es-ES"/>
        </w:rPr>
      </w:r>
      <w:r w:rsidRPr="00911855">
        <w:rPr>
          <w:rFonts w:ascii="Verdana" w:hAnsi="Verdana" w:cs="Arial"/>
          <w:b/>
          <w:bCs/>
          <w:sz w:val="22"/>
          <w:szCs w:val="22"/>
          <w:lang w:val="es-ES"/>
        </w:rPr>
        <w:fldChar w:fldCharType="separate"/>
      </w:r>
      <w:r w:rsidRPr="00911855">
        <w:rPr>
          <w:rFonts w:ascii="Verdana" w:hAnsi="Verdana" w:cs="Arial"/>
          <w:b/>
          <w:bCs/>
          <w:sz w:val="22"/>
          <w:szCs w:val="22"/>
          <w:lang w:val="en-GB"/>
        </w:rPr>
        <w:t>SPONSOR/CRO (choose as appropiate)</w:t>
      </w:r>
      <w:r w:rsidRPr="00911855">
        <w:rPr>
          <w:rFonts w:ascii="Verdana" w:hAnsi="Verdana" w:cs="Arial"/>
          <w:bCs/>
          <w:sz w:val="22"/>
          <w:szCs w:val="22"/>
          <w:lang w:val="es-ES"/>
        </w:rPr>
        <w:fldChar w:fldCharType="end"/>
      </w:r>
      <w:r w:rsidRPr="00711E3B">
        <w:rPr>
          <w:rFonts w:ascii="Verdana" w:hAnsi="Verdana" w:cs="Arial"/>
          <w:bCs/>
          <w:sz w:val="22"/>
          <w:szCs w:val="22"/>
          <w:lang w:val="en-GB"/>
        </w:rPr>
        <w:t xml:space="preserve"> </w:t>
      </w:r>
      <w:r w:rsidRPr="00911855">
        <w:rPr>
          <w:rFonts w:ascii="Verdana" w:hAnsi="Verdana"/>
          <w:sz w:val="22"/>
          <w:szCs w:val="22"/>
          <w:lang w:val="en-GB"/>
        </w:rPr>
        <w:t xml:space="preserve">to the </w:t>
      </w:r>
      <w:r w:rsidRPr="00911855">
        <w:rPr>
          <w:rFonts w:ascii="Verdana" w:hAnsi="Verdana"/>
          <w:b/>
          <w:sz w:val="22"/>
          <w:szCs w:val="22"/>
          <w:lang w:val="en-GB"/>
        </w:rPr>
        <w:t>FOUNDATION</w:t>
      </w:r>
      <w:r w:rsidRPr="00911855">
        <w:rPr>
          <w:rFonts w:ascii="Verdana" w:hAnsi="Verdana"/>
          <w:sz w:val="22"/>
          <w:szCs w:val="22"/>
          <w:lang w:val="en-GB"/>
        </w:rPr>
        <w:t xml:space="preserve"> will be full settlements for the former, with the FOUNDATION being responsible for payment the amounts that, as appropriate, are payable to the </w:t>
      </w:r>
      <w:r w:rsidRPr="00911855">
        <w:rPr>
          <w:rFonts w:ascii="Verdana" w:hAnsi="Verdana"/>
          <w:b/>
          <w:sz w:val="22"/>
          <w:szCs w:val="22"/>
          <w:lang w:val="en-GB"/>
        </w:rPr>
        <w:t>TRIALS</w:t>
      </w:r>
      <w:r w:rsidRPr="00911855">
        <w:rPr>
          <w:rFonts w:ascii="Verdana" w:hAnsi="Verdana"/>
          <w:sz w:val="22"/>
          <w:szCs w:val="22"/>
          <w:lang w:val="en-GB"/>
        </w:rPr>
        <w:t xml:space="preserve"> researchers.</w:t>
      </w:r>
    </w:p>
    <w:p w:rsidR="003D1BC4" w:rsidRDefault="003D1BC4" w:rsidP="003D1BC4">
      <w:pPr>
        <w:pStyle w:val="Prrafodelista"/>
        <w:widowControl w:val="0"/>
        <w:autoSpaceDE w:val="0"/>
        <w:autoSpaceDN w:val="0"/>
        <w:spacing w:line="276" w:lineRule="auto"/>
        <w:ind w:left="709"/>
        <w:jc w:val="both"/>
        <w:rPr>
          <w:rFonts w:ascii="Verdana" w:hAnsi="Verdana"/>
          <w:sz w:val="22"/>
          <w:szCs w:val="22"/>
          <w:lang w:val="en-GB"/>
        </w:rPr>
      </w:pPr>
    </w:p>
    <w:p w:rsidR="003D1BC4" w:rsidRDefault="003D1BC4" w:rsidP="003D1BC4">
      <w:pPr>
        <w:pStyle w:val="Prrafodelista"/>
        <w:widowControl w:val="0"/>
        <w:numPr>
          <w:ilvl w:val="1"/>
          <w:numId w:val="30"/>
        </w:numPr>
        <w:autoSpaceDE w:val="0"/>
        <w:autoSpaceDN w:val="0"/>
        <w:spacing w:line="276" w:lineRule="auto"/>
        <w:ind w:left="709" w:hanging="709"/>
        <w:jc w:val="both"/>
        <w:rPr>
          <w:rFonts w:ascii="Verdana" w:hAnsi="Verdana"/>
          <w:sz w:val="22"/>
          <w:szCs w:val="22"/>
          <w:lang w:val="en-GB"/>
        </w:rPr>
      </w:pPr>
      <w:r w:rsidRPr="00911855">
        <w:rPr>
          <w:rFonts w:ascii="Verdana" w:hAnsi="Verdana"/>
          <w:sz w:val="22"/>
          <w:szCs w:val="22"/>
          <w:lang w:val="en-GB"/>
        </w:rPr>
        <w:t xml:space="preserve">The </w:t>
      </w:r>
      <w:r w:rsidRPr="00911855">
        <w:rPr>
          <w:rFonts w:ascii="Verdana" w:hAnsi="Verdana"/>
          <w:b/>
          <w:sz w:val="22"/>
          <w:szCs w:val="22"/>
          <w:lang w:val="en-GB"/>
        </w:rPr>
        <w:t>PARTIES</w:t>
      </w:r>
      <w:r w:rsidRPr="00911855">
        <w:rPr>
          <w:rFonts w:ascii="Verdana" w:hAnsi="Verdana"/>
          <w:sz w:val="22"/>
          <w:szCs w:val="22"/>
          <w:lang w:val="en-GB"/>
        </w:rPr>
        <w:t xml:space="preserve"> agree that, if the </w:t>
      </w:r>
      <w:r w:rsidRPr="00911855">
        <w:rPr>
          <w:rFonts w:ascii="Verdana" w:hAnsi="Verdana"/>
          <w:b/>
          <w:sz w:val="22"/>
          <w:szCs w:val="22"/>
          <w:lang w:val="en-GB"/>
        </w:rPr>
        <w:t>HOSPITAL</w:t>
      </w:r>
      <w:r w:rsidRPr="00911855">
        <w:rPr>
          <w:rFonts w:ascii="Verdana" w:hAnsi="Verdana"/>
          <w:sz w:val="22"/>
          <w:szCs w:val="22"/>
          <w:lang w:val="en-GB"/>
        </w:rPr>
        <w:t xml:space="preserve"> lacks the necessary equipment for adequate performance of the </w:t>
      </w:r>
      <w:r w:rsidRPr="00911855">
        <w:rPr>
          <w:rFonts w:ascii="Verdana" w:hAnsi="Verdana"/>
          <w:b/>
          <w:sz w:val="22"/>
          <w:szCs w:val="22"/>
          <w:lang w:val="en-GB"/>
        </w:rPr>
        <w:t>TRIALS</w:t>
      </w:r>
      <w:r w:rsidRPr="00911855">
        <w:rPr>
          <w:rFonts w:ascii="Verdana" w:hAnsi="Verdana"/>
          <w:sz w:val="22"/>
          <w:szCs w:val="22"/>
          <w:lang w:val="en-GB"/>
        </w:rPr>
        <w:t xml:space="preserve">, the </w:t>
      </w:r>
      <w:r w:rsidRPr="00911855">
        <w:rPr>
          <w:rFonts w:ascii="Verdana" w:hAnsi="Verdana"/>
          <w:b/>
          <w:sz w:val="22"/>
          <w:szCs w:val="22"/>
          <w:lang w:val="en-GB"/>
        </w:rPr>
        <w:t>SPONSOR</w:t>
      </w:r>
      <w:r w:rsidRPr="00911855">
        <w:rPr>
          <w:rFonts w:ascii="Verdana" w:hAnsi="Verdana"/>
          <w:sz w:val="22"/>
          <w:szCs w:val="22"/>
          <w:lang w:val="en-GB"/>
        </w:rPr>
        <w:t xml:space="preserve"> will provide the </w:t>
      </w:r>
      <w:r w:rsidRPr="00911855">
        <w:rPr>
          <w:rFonts w:ascii="Verdana" w:hAnsi="Verdana"/>
          <w:b/>
          <w:sz w:val="22"/>
          <w:szCs w:val="22"/>
          <w:lang w:val="en-GB"/>
        </w:rPr>
        <w:t>HOSPITAL</w:t>
      </w:r>
      <w:r w:rsidRPr="00911855">
        <w:rPr>
          <w:rFonts w:ascii="Verdana" w:hAnsi="Verdana"/>
          <w:sz w:val="22"/>
          <w:szCs w:val="22"/>
          <w:lang w:val="en-GB"/>
        </w:rPr>
        <w:t xml:space="preserve"> with it, free-of-charge and assigning its use, either directly or via a third party. Furthermore, the </w:t>
      </w:r>
      <w:r w:rsidRPr="00911855">
        <w:rPr>
          <w:rFonts w:ascii="Verdana" w:hAnsi="Verdana"/>
          <w:b/>
          <w:sz w:val="22"/>
          <w:szCs w:val="22"/>
          <w:lang w:val="en-GB"/>
        </w:rPr>
        <w:t>SPONSOR</w:t>
      </w:r>
      <w:r w:rsidRPr="00911855">
        <w:rPr>
          <w:rFonts w:ascii="Verdana" w:hAnsi="Verdana"/>
          <w:sz w:val="22"/>
          <w:szCs w:val="22"/>
          <w:lang w:val="en-GB"/>
        </w:rPr>
        <w:t xml:space="preserve"> will pay the cost, and arrange the supply, installation, maintenance, calibration and removal of the equipment, and training personnel in operating it, if necessary. The </w:t>
      </w:r>
      <w:r w:rsidRPr="00911855">
        <w:rPr>
          <w:rFonts w:ascii="Verdana" w:hAnsi="Verdana"/>
          <w:b/>
          <w:sz w:val="22"/>
          <w:szCs w:val="22"/>
          <w:lang w:val="en-GB"/>
        </w:rPr>
        <w:t>HOSPITAL</w:t>
      </w:r>
      <w:r w:rsidRPr="00911855">
        <w:rPr>
          <w:rFonts w:ascii="Verdana" w:hAnsi="Verdana"/>
          <w:sz w:val="22"/>
          <w:szCs w:val="22"/>
          <w:lang w:val="en-GB"/>
        </w:rPr>
        <w:t xml:space="preserve">, the </w:t>
      </w:r>
      <w:r w:rsidRPr="00911855">
        <w:rPr>
          <w:rFonts w:ascii="Verdana" w:hAnsi="Verdana"/>
          <w:b/>
          <w:sz w:val="22"/>
          <w:szCs w:val="22"/>
          <w:lang w:val="en-GB"/>
        </w:rPr>
        <w:t>FOUNDATION</w:t>
      </w:r>
      <w:r w:rsidRPr="00911855">
        <w:rPr>
          <w:rFonts w:ascii="Verdana" w:hAnsi="Verdana"/>
          <w:sz w:val="22"/>
          <w:szCs w:val="22"/>
          <w:lang w:val="en-GB"/>
        </w:rPr>
        <w:t xml:space="preserve"> and the </w:t>
      </w:r>
      <w:r w:rsidRPr="00911855">
        <w:rPr>
          <w:rFonts w:ascii="Verdana" w:hAnsi="Verdana"/>
          <w:b/>
          <w:sz w:val="22"/>
          <w:szCs w:val="22"/>
          <w:lang w:val="en-GB"/>
        </w:rPr>
        <w:t>LEAD INVESTIGATOR</w:t>
      </w:r>
      <w:r w:rsidRPr="00911855">
        <w:rPr>
          <w:rFonts w:ascii="Verdana" w:hAnsi="Verdana"/>
          <w:sz w:val="22"/>
          <w:szCs w:val="22"/>
          <w:lang w:val="en-GB"/>
        </w:rPr>
        <w:t xml:space="preserve"> will, in no case, be liable for its maintenance or its eventual loss.</w:t>
      </w:r>
    </w:p>
    <w:p w:rsidR="003D1BC4" w:rsidRDefault="003D1BC4" w:rsidP="003D1BC4">
      <w:pPr>
        <w:pStyle w:val="Prrafodelista"/>
        <w:rPr>
          <w:rFonts w:ascii="Verdana" w:hAnsi="Verdana"/>
          <w:sz w:val="22"/>
          <w:szCs w:val="22"/>
          <w:lang w:val="en-GB"/>
        </w:rPr>
      </w:pPr>
    </w:p>
    <w:p w:rsidR="003D1BC4" w:rsidRDefault="003D1BC4" w:rsidP="003D1BC4">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The equipment will consist of the following components:</w:t>
      </w:r>
    </w:p>
    <w:p w:rsidR="003D1BC4" w:rsidRPr="003D1BC4" w:rsidRDefault="003D1BC4" w:rsidP="003D1BC4">
      <w:pPr>
        <w:widowControl w:val="0"/>
        <w:autoSpaceDE w:val="0"/>
        <w:autoSpaceDN w:val="0"/>
        <w:spacing w:before="120" w:line="276" w:lineRule="auto"/>
        <w:ind w:left="709" w:right="-23"/>
        <w:jc w:val="both"/>
        <w:rPr>
          <w:rFonts w:ascii="Verdana" w:eastAsia="Verdana" w:hAnsi="Verdana" w:cs="Verdana"/>
          <w:sz w:val="22"/>
          <w:szCs w:val="22"/>
          <w:lang w:val="en-US" w:eastAsia="en-US"/>
        </w:rPr>
      </w:pPr>
      <w:r>
        <w:rPr>
          <w:rFonts w:ascii="Verdana" w:hAnsi="Verdana" w:cs="Arial"/>
          <w:b/>
          <w:bCs/>
          <w:sz w:val="22"/>
          <w:szCs w:val="22"/>
          <w:lang w:val="es-ES"/>
        </w:rPr>
        <w:fldChar w:fldCharType="begin">
          <w:ffData>
            <w:name w:val=""/>
            <w:enabled/>
            <w:calcOnExit w:val="0"/>
            <w:textInput/>
          </w:ffData>
        </w:fldChar>
      </w:r>
      <w:r w:rsidRPr="00911855">
        <w:rPr>
          <w:rFonts w:ascii="Verdana" w:hAnsi="Verdana" w:cs="Arial"/>
          <w:b/>
          <w:bCs/>
          <w:sz w:val="22"/>
          <w:szCs w:val="22"/>
          <w:lang w:val="en-GB"/>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w:t>
      </w:r>
      <w:r w:rsidRPr="00911855">
        <w:rPr>
          <w:rFonts w:ascii="Verdana" w:hAnsi="Verdana" w:cs="Arial"/>
          <w:b/>
          <w:bCs/>
          <w:sz w:val="22"/>
          <w:szCs w:val="22"/>
          <w:lang w:val="en-GB"/>
        </w:rPr>
        <w:t xml:space="preserve">                                                                               </w:t>
      </w:r>
      <w:r w:rsidRPr="00911855">
        <w:rPr>
          <w:rFonts w:ascii="Verdana" w:hAnsi="Verdana" w:cs="Arial"/>
          <w:bCs/>
          <w:sz w:val="22"/>
          <w:szCs w:val="22"/>
          <w:lang w:val="en-GB"/>
        </w:rPr>
        <w:t xml:space="preserve"> </w:t>
      </w:r>
      <w:r>
        <w:rPr>
          <w:rFonts w:ascii="Verdana" w:hAnsi="Verdana" w:cs="Arial"/>
          <w:bCs/>
          <w:sz w:val="22"/>
          <w:szCs w:val="22"/>
          <w:lang w:val="es-ES"/>
        </w:rPr>
        <w:fldChar w:fldCharType="end"/>
      </w:r>
    </w:p>
    <w:p w:rsidR="00D018B7" w:rsidRPr="00D018B7" w:rsidRDefault="00D018B7" w:rsidP="00D018B7">
      <w:pPr>
        <w:widowControl w:val="0"/>
        <w:autoSpaceDE w:val="0"/>
        <w:autoSpaceDN w:val="0"/>
        <w:spacing w:before="5"/>
        <w:ind w:right="-23"/>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ab/>
      </w:r>
      <w:r w:rsidRPr="00D018B7">
        <w:rPr>
          <w:rFonts w:ascii="Verdana" w:eastAsia="Verdana" w:hAnsi="Verdana" w:cs="Verdana"/>
          <w:sz w:val="22"/>
          <w:szCs w:val="22"/>
          <w:lang w:val="en-US" w:eastAsia="en-US"/>
        </w:rPr>
        <w:tab/>
      </w:r>
    </w:p>
    <w:p w:rsidR="00D018B7" w:rsidRPr="00D018B7" w:rsidRDefault="00D018B7" w:rsidP="003D1BC4">
      <w:pPr>
        <w:widowControl w:val="0"/>
        <w:autoSpaceDE w:val="0"/>
        <w:autoSpaceDN w:val="0"/>
        <w:spacing w:before="101" w:line="276" w:lineRule="auto"/>
        <w:ind w:left="709" w:right="-23"/>
        <w:jc w:val="both"/>
        <w:rPr>
          <w:rFonts w:ascii="Verdana" w:eastAsia="Verdana" w:hAnsi="Verdana" w:cs="Verdana"/>
          <w:b/>
          <w:sz w:val="22"/>
          <w:szCs w:val="22"/>
          <w:lang w:val="en-US" w:eastAsia="en-US"/>
        </w:rPr>
      </w:pPr>
      <w:r w:rsidRPr="00D018B7">
        <w:rPr>
          <w:rFonts w:ascii="Verdana" w:eastAsia="Verdana" w:hAnsi="Verdana" w:cs="Verdana"/>
          <w:sz w:val="22"/>
          <w:szCs w:val="22"/>
          <w:lang w:val="en-US" w:eastAsia="en-US"/>
        </w:rPr>
        <w:t xml:space="preserve">The Equipment will remain the property of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 or a third party, and will carry the relevant identification to show this. The Equipment may only be used to perform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and, when they have ended, will be returned to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 or a third party, at no cost to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or the </w:t>
      </w:r>
      <w:r w:rsidRPr="00D018B7">
        <w:rPr>
          <w:rFonts w:ascii="Verdana" w:eastAsia="Verdana" w:hAnsi="Verdana" w:cs="Verdana"/>
          <w:b/>
          <w:sz w:val="22"/>
          <w:szCs w:val="22"/>
          <w:lang w:val="en-US" w:eastAsia="en-US"/>
        </w:rPr>
        <w:t>FOUNDATION</w:t>
      </w:r>
      <w:r w:rsidRPr="00D018B7">
        <w:rPr>
          <w:rFonts w:ascii="Verdana" w:eastAsia="Verdana" w:hAnsi="Verdana" w:cs="Verdana"/>
          <w:sz w:val="22"/>
          <w:szCs w:val="22"/>
          <w:lang w:val="en-US" w:eastAsia="en-US"/>
        </w:rPr>
        <w:t>.</w:t>
      </w:r>
    </w:p>
    <w:p w:rsidR="00D018B7" w:rsidRPr="00D018B7" w:rsidRDefault="00D018B7" w:rsidP="003D1BC4">
      <w:pPr>
        <w:widowControl w:val="0"/>
        <w:autoSpaceDE w:val="0"/>
        <w:autoSpaceDN w:val="0"/>
        <w:spacing w:before="10"/>
        <w:ind w:left="709" w:right="-23"/>
        <w:rPr>
          <w:rFonts w:ascii="Verdana" w:eastAsia="Verdana" w:hAnsi="Verdana" w:cs="Verdana"/>
          <w:b/>
          <w:sz w:val="22"/>
          <w:szCs w:val="22"/>
          <w:lang w:val="en-US" w:eastAsia="en-US"/>
        </w:rPr>
      </w:pPr>
    </w:p>
    <w:p w:rsidR="00D018B7" w:rsidRPr="00D018B7" w:rsidRDefault="00D018B7" w:rsidP="003D1BC4">
      <w:pPr>
        <w:widowControl w:val="0"/>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When the </w:t>
      </w:r>
      <w:r w:rsidRPr="00D018B7">
        <w:rPr>
          <w:rFonts w:ascii="Verdana" w:eastAsia="Verdana" w:hAnsi="Verdana" w:cs="Verdana"/>
          <w:b/>
          <w:sz w:val="22"/>
          <w:szCs w:val="22"/>
          <w:lang w:val="en-US" w:eastAsia="en-US"/>
        </w:rPr>
        <w:t>LEAD INVESTIGATOR</w:t>
      </w:r>
      <w:r w:rsidRPr="00D018B7">
        <w:rPr>
          <w:rFonts w:ascii="Verdana" w:eastAsia="Verdana" w:hAnsi="Verdana" w:cs="Verdana"/>
          <w:sz w:val="22"/>
          <w:szCs w:val="22"/>
          <w:lang w:val="en-US" w:eastAsia="en-US"/>
        </w:rPr>
        <w:t xml:space="preserve"> receives a request for return, they will make the Equipment available to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or the third party appointed by it to collect it.</w:t>
      </w:r>
    </w:p>
    <w:p w:rsidR="00D018B7" w:rsidRPr="00D018B7" w:rsidRDefault="00D018B7" w:rsidP="003D1BC4">
      <w:pPr>
        <w:widowControl w:val="0"/>
        <w:autoSpaceDE w:val="0"/>
        <w:autoSpaceDN w:val="0"/>
        <w:spacing w:before="8"/>
        <w:ind w:left="709" w:right="-23"/>
        <w:rPr>
          <w:rFonts w:ascii="Verdana" w:eastAsia="Verdana" w:hAnsi="Verdana" w:cs="Verdana"/>
          <w:sz w:val="22"/>
          <w:szCs w:val="22"/>
          <w:lang w:val="en-US" w:eastAsia="en-US"/>
        </w:rPr>
      </w:pPr>
    </w:p>
    <w:p w:rsidR="00D018B7" w:rsidRPr="00D018B7" w:rsidRDefault="00D018B7" w:rsidP="003D1BC4">
      <w:pPr>
        <w:widowControl w:val="0"/>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On termination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the </w:t>
      </w:r>
      <w:r w:rsidRPr="00D018B7">
        <w:rPr>
          <w:rFonts w:ascii="Verdana" w:eastAsia="Verdana" w:hAnsi="Verdana" w:cs="Verdana"/>
          <w:b/>
          <w:sz w:val="22"/>
          <w:szCs w:val="22"/>
          <w:lang w:val="en-US" w:eastAsia="en-US"/>
        </w:rPr>
        <w:t>SPONSOR</w:t>
      </w:r>
      <w:r w:rsidRPr="00D018B7">
        <w:rPr>
          <w:rFonts w:ascii="Verdana" w:eastAsia="Verdana" w:hAnsi="Verdana" w:cs="Verdana"/>
          <w:sz w:val="22"/>
          <w:szCs w:val="22"/>
          <w:lang w:val="en-US" w:eastAsia="en-US"/>
        </w:rPr>
        <w:t xml:space="preserve"> may assign the Equipment to the </w:t>
      </w:r>
      <w:r w:rsidRPr="00D018B7">
        <w:rPr>
          <w:rFonts w:ascii="Verdana" w:eastAsia="Verdana" w:hAnsi="Verdana" w:cs="Verdana"/>
          <w:b/>
          <w:sz w:val="22"/>
          <w:szCs w:val="22"/>
          <w:lang w:val="en-US" w:eastAsia="en-US"/>
        </w:rPr>
        <w:t>HOSPITAL</w:t>
      </w:r>
      <w:r w:rsidRPr="00D018B7">
        <w:rPr>
          <w:rFonts w:ascii="Verdana" w:eastAsia="Verdana" w:hAnsi="Verdana" w:cs="Verdana"/>
          <w:sz w:val="22"/>
          <w:szCs w:val="22"/>
          <w:lang w:val="en-US" w:eastAsia="en-US"/>
        </w:rPr>
        <w:t xml:space="preserve"> free-of-charge, for which purpose such documents as are necessary will be formalised.</w:t>
      </w:r>
    </w:p>
    <w:p w:rsidR="00D018B7" w:rsidRPr="00D018B7" w:rsidRDefault="00D018B7" w:rsidP="003D1BC4">
      <w:pPr>
        <w:widowControl w:val="0"/>
        <w:autoSpaceDE w:val="0"/>
        <w:autoSpaceDN w:val="0"/>
        <w:spacing w:before="8"/>
        <w:ind w:left="709" w:right="-23"/>
        <w:rPr>
          <w:rFonts w:ascii="Verdana" w:eastAsia="Verdana" w:hAnsi="Verdana" w:cs="Verdana"/>
          <w:sz w:val="22"/>
          <w:szCs w:val="22"/>
          <w:lang w:val="en-US" w:eastAsia="en-US"/>
        </w:rPr>
      </w:pPr>
    </w:p>
    <w:p w:rsidR="00D018B7" w:rsidRPr="00D018B7" w:rsidRDefault="00D018B7" w:rsidP="003D1BC4">
      <w:pPr>
        <w:widowControl w:val="0"/>
        <w:autoSpaceDE w:val="0"/>
        <w:autoSpaceDN w:val="0"/>
        <w:spacing w:line="276" w:lineRule="auto"/>
        <w:ind w:left="709" w:right="-23"/>
        <w:jc w:val="both"/>
        <w:rPr>
          <w:rFonts w:ascii="Verdana" w:eastAsia="Verdana" w:hAnsi="Verdana" w:cs="Verdana"/>
          <w:sz w:val="22"/>
          <w:szCs w:val="22"/>
          <w:lang w:val="en-US" w:eastAsia="en-US"/>
        </w:rPr>
      </w:pPr>
      <w:r w:rsidRPr="00D018B7">
        <w:rPr>
          <w:rFonts w:ascii="Verdana" w:eastAsia="Verdana" w:hAnsi="Verdana" w:cs="Verdana"/>
          <w:sz w:val="22"/>
          <w:szCs w:val="22"/>
          <w:lang w:val="en-US" w:eastAsia="en-US"/>
        </w:rPr>
        <w:t xml:space="preserve">In the event that additional needs for equipment are detected during performance of the </w:t>
      </w:r>
      <w:r w:rsidRPr="00D018B7">
        <w:rPr>
          <w:rFonts w:ascii="Verdana" w:eastAsia="Verdana" w:hAnsi="Verdana" w:cs="Verdana"/>
          <w:b/>
          <w:sz w:val="22"/>
          <w:szCs w:val="22"/>
          <w:lang w:val="en-US" w:eastAsia="en-US"/>
        </w:rPr>
        <w:t>TRIALS</w:t>
      </w:r>
      <w:r w:rsidRPr="00D018B7">
        <w:rPr>
          <w:rFonts w:ascii="Verdana" w:eastAsia="Verdana" w:hAnsi="Verdana" w:cs="Verdana"/>
          <w:sz w:val="22"/>
          <w:szCs w:val="22"/>
          <w:lang w:val="en-US" w:eastAsia="en-US"/>
        </w:rPr>
        <w:t xml:space="preserve">, subsequent to the signature of this contract, the </w:t>
      </w:r>
      <w:r w:rsidRPr="00D018B7">
        <w:rPr>
          <w:rFonts w:ascii="Verdana" w:eastAsia="Verdana" w:hAnsi="Verdana" w:cs="Verdana"/>
          <w:b/>
          <w:sz w:val="22"/>
          <w:szCs w:val="22"/>
          <w:lang w:val="en-US" w:eastAsia="en-US"/>
        </w:rPr>
        <w:t>PARTIES</w:t>
      </w:r>
      <w:r w:rsidRPr="00D018B7">
        <w:rPr>
          <w:rFonts w:ascii="Verdana" w:eastAsia="Verdana" w:hAnsi="Verdana" w:cs="Verdana"/>
          <w:sz w:val="22"/>
          <w:szCs w:val="22"/>
          <w:lang w:val="en-US" w:eastAsia="en-US"/>
        </w:rPr>
        <w:t xml:space="preserve"> must sign an addendum including the equipment made available, respecting the terms and conditions set out in the previous paragraphs.</w:t>
      </w: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p>
    <w:p w:rsidR="00D018B7" w:rsidRPr="00D018B7" w:rsidRDefault="00D018B7" w:rsidP="00D018B7">
      <w:pPr>
        <w:widowControl w:val="0"/>
        <w:autoSpaceDE w:val="0"/>
        <w:autoSpaceDN w:val="0"/>
        <w:spacing w:line="276" w:lineRule="auto"/>
        <w:ind w:right="-23"/>
        <w:jc w:val="both"/>
        <w:rPr>
          <w:rFonts w:ascii="Verdana" w:eastAsia="Verdana" w:hAnsi="Verdana" w:cs="Verdana"/>
          <w:sz w:val="22"/>
          <w:szCs w:val="22"/>
          <w:lang w:val="en-US" w:eastAsia="en-US"/>
        </w:rPr>
      </w:pPr>
    </w:p>
    <w:p w:rsidR="003D1BC4" w:rsidRPr="00710792" w:rsidRDefault="003D1BC4" w:rsidP="003D1BC4">
      <w:pPr>
        <w:tabs>
          <w:tab w:val="left" w:pos="7938"/>
        </w:tabs>
        <w:spacing w:after="240" w:line="276" w:lineRule="auto"/>
        <w:jc w:val="both"/>
        <w:outlineLvl w:val="0"/>
        <w:rPr>
          <w:rFonts w:ascii="Verdana" w:hAnsi="Verdana" w:cs="Arial"/>
          <w:b/>
          <w:sz w:val="22"/>
          <w:szCs w:val="22"/>
          <w:lang w:val="en-GB"/>
        </w:rPr>
      </w:pPr>
      <w:r w:rsidRPr="00710792">
        <w:rPr>
          <w:rFonts w:ascii="Verdana" w:hAnsi="Verdana" w:cs="Arial"/>
          <w:b/>
          <w:sz w:val="22"/>
          <w:szCs w:val="22"/>
          <w:u w:val="single"/>
          <w:lang w:val="en-GB"/>
        </w:rPr>
        <w:t>SIX</w:t>
      </w:r>
      <w:r w:rsidRPr="00710792">
        <w:rPr>
          <w:rFonts w:ascii="Verdana" w:hAnsi="Verdana" w:cs="Arial"/>
          <w:b/>
          <w:sz w:val="22"/>
          <w:szCs w:val="22"/>
          <w:lang w:val="en-GB"/>
        </w:rPr>
        <w:t>.-</w:t>
      </w:r>
      <w:r>
        <w:rPr>
          <w:rFonts w:ascii="Verdana" w:hAnsi="Verdana" w:cs="Arial"/>
          <w:b/>
          <w:sz w:val="22"/>
          <w:szCs w:val="22"/>
          <w:lang w:val="en-GB"/>
        </w:rPr>
        <w:t xml:space="preserve"> </w:t>
      </w:r>
      <w:r w:rsidRPr="00710792">
        <w:rPr>
          <w:rFonts w:ascii="Verdana" w:hAnsi="Verdana" w:cs="Arial"/>
          <w:b/>
          <w:sz w:val="22"/>
          <w:szCs w:val="22"/>
          <w:lang w:val="en-GB"/>
        </w:rPr>
        <w:t xml:space="preserve"> INSURANCE AND LIABILITIES</w:t>
      </w:r>
    </w:p>
    <w:p w:rsidR="003D1BC4" w:rsidRPr="008F7A13" w:rsidRDefault="003D1BC4" w:rsidP="003D1BC4">
      <w:pPr>
        <w:tabs>
          <w:tab w:val="left" w:pos="7938"/>
        </w:tabs>
        <w:spacing w:line="276" w:lineRule="auto"/>
        <w:jc w:val="both"/>
        <w:outlineLvl w:val="0"/>
        <w:rPr>
          <w:rFonts w:ascii="Verdana" w:hAnsi="Verdana"/>
          <w:sz w:val="22"/>
          <w:szCs w:val="22"/>
          <w:lang w:val="en-GB"/>
        </w:rPr>
      </w:pPr>
      <w:r w:rsidRPr="008F7A13">
        <w:rPr>
          <w:rFonts w:ascii="Verdana" w:hAnsi="Verdana"/>
          <w:sz w:val="22"/>
          <w:szCs w:val="22"/>
          <w:lang w:val="en-GB"/>
        </w:rPr>
        <w:t xml:space="preserve">The </w:t>
      </w:r>
      <w:r w:rsidRPr="008F7A13">
        <w:rPr>
          <w:rFonts w:ascii="Verdana" w:hAnsi="Verdana"/>
          <w:b/>
          <w:sz w:val="22"/>
          <w:szCs w:val="22"/>
          <w:lang w:val="en-GB"/>
        </w:rPr>
        <w:t>SPONSOR</w:t>
      </w:r>
      <w:r w:rsidRPr="008F7A13">
        <w:rPr>
          <w:rFonts w:ascii="Verdana" w:hAnsi="Verdana"/>
          <w:sz w:val="22"/>
          <w:szCs w:val="22"/>
          <w:lang w:val="en-GB"/>
        </w:rPr>
        <w:t xml:space="preserve"> has taken out a civil liability insurance policy which, in all its aspects, complies with the provisions of </w:t>
      </w:r>
      <w:r w:rsidRPr="008F7A13">
        <w:rPr>
          <w:rFonts w:ascii="Verdana" w:hAnsi="Verdana"/>
          <w:b/>
          <w:sz w:val="22"/>
          <w:szCs w:val="22"/>
          <w:lang w:val="en-GB"/>
        </w:rPr>
        <w:t>RD 1090/2015</w:t>
      </w:r>
      <w:r w:rsidRPr="008F7A13">
        <w:rPr>
          <w:rFonts w:ascii="Verdana" w:hAnsi="Verdana"/>
          <w:sz w:val="22"/>
          <w:szCs w:val="22"/>
          <w:lang w:val="en-GB"/>
        </w:rPr>
        <w:t xml:space="preserve">. The policy, No. </w:t>
      </w:r>
      <w:r w:rsidRPr="008F7A13">
        <w:rPr>
          <w:rFonts w:ascii="Verdana" w:hAnsi="Verdana" w:cs="Arial"/>
          <w:sz w:val="22"/>
          <w:szCs w:val="22"/>
          <w:lang w:val="es-ES"/>
        </w:rPr>
        <w:fldChar w:fldCharType="begin">
          <w:ffData>
            <w:name w:val="Texto43"/>
            <w:enabled/>
            <w:calcOnExit w:val="0"/>
            <w:textInput/>
          </w:ffData>
        </w:fldChar>
      </w:r>
      <w:r w:rsidRPr="008F7A13">
        <w:rPr>
          <w:rFonts w:ascii="Verdana" w:hAnsi="Verdana" w:cs="Arial"/>
          <w:sz w:val="22"/>
          <w:szCs w:val="22"/>
          <w:lang w:val="en-GB"/>
        </w:rPr>
        <w:instrText xml:space="preserve"> FORMTEXT </w:instrText>
      </w:r>
      <w:r w:rsidRPr="008F7A13">
        <w:rPr>
          <w:rFonts w:ascii="Verdana" w:hAnsi="Verdana" w:cs="Arial"/>
          <w:sz w:val="22"/>
          <w:szCs w:val="22"/>
          <w:lang w:val="es-ES"/>
        </w:rPr>
      </w:r>
      <w:r w:rsidRPr="008F7A13">
        <w:rPr>
          <w:rFonts w:ascii="Verdana" w:hAnsi="Verdana" w:cs="Arial"/>
          <w:sz w:val="22"/>
          <w:szCs w:val="22"/>
          <w:lang w:val="es-ES"/>
        </w:rPr>
        <w:fldChar w:fldCharType="separate"/>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sz w:val="22"/>
          <w:szCs w:val="22"/>
          <w:lang w:val="es-ES"/>
        </w:rPr>
        <w:fldChar w:fldCharType="end"/>
      </w:r>
      <w:r w:rsidRPr="008F7A13">
        <w:rPr>
          <w:rFonts w:ascii="Verdana" w:hAnsi="Verdana"/>
          <w:sz w:val="22"/>
          <w:szCs w:val="22"/>
          <w:lang w:val="en-GB"/>
        </w:rPr>
        <w:t xml:space="preserve">, was arranged with the insurance company </w:t>
      </w:r>
      <w:r w:rsidRPr="008F7A13">
        <w:rPr>
          <w:rFonts w:ascii="Verdana" w:hAnsi="Verdana" w:cs="Arial"/>
          <w:sz w:val="22"/>
          <w:szCs w:val="22"/>
          <w:lang w:val="es-ES"/>
        </w:rPr>
        <w:fldChar w:fldCharType="begin">
          <w:ffData>
            <w:name w:val="Texto43"/>
            <w:enabled/>
            <w:calcOnExit w:val="0"/>
            <w:textInput/>
          </w:ffData>
        </w:fldChar>
      </w:r>
      <w:r w:rsidRPr="008F7A13">
        <w:rPr>
          <w:rFonts w:ascii="Verdana" w:hAnsi="Verdana" w:cs="Arial"/>
          <w:sz w:val="22"/>
          <w:szCs w:val="22"/>
          <w:lang w:val="en-GB"/>
        </w:rPr>
        <w:instrText xml:space="preserve"> FORMTEXT </w:instrText>
      </w:r>
      <w:r w:rsidRPr="008F7A13">
        <w:rPr>
          <w:rFonts w:ascii="Verdana" w:hAnsi="Verdana" w:cs="Arial"/>
          <w:sz w:val="22"/>
          <w:szCs w:val="22"/>
          <w:lang w:val="es-ES"/>
        </w:rPr>
      </w:r>
      <w:r w:rsidRPr="008F7A13">
        <w:rPr>
          <w:rFonts w:ascii="Verdana" w:hAnsi="Verdana" w:cs="Arial"/>
          <w:sz w:val="22"/>
          <w:szCs w:val="22"/>
          <w:lang w:val="es-ES"/>
        </w:rPr>
        <w:fldChar w:fldCharType="separate"/>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noProof/>
          <w:sz w:val="22"/>
          <w:szCs w:val="22"/>
          <w:lang w:val="es-ES"/>
        </w:rPr>
        <w:t> </w:t>
      </w:r>
      <w:r w:rsidRPr="008F7A13">
        <w:rPr>
          <w:rFonts w:ascii="Verdana" w:hAnsi="Verdana" w:cs="Arial"/>
          <w:sz w:val="22"/>
          <w:szCs w:val="22"/>
          <w:lang w:val="es-ES"/>
        </w:rPr>
        <w:fldChar w:fldCharType="end"/>
      </w:r>
      <w:r w:rsidRPr="008F7A13">
        <w:rPr>
          <w:rFonts w:ascii="Verdana" w:hAnsi="Verdana" w:cs="Arial"/>
          <w:sz w:val="22"/>
          <w:szCs w:val="22"/>
          <w:lang w:val="en-GB"/>
        </w:rPr>
        <w:t xml:space="preserve"> </w:t>
      </w:r>
      <w:r w:rsidRPr="008F7A13">
        <w:rPr>
          <w:rFonts w:ascii="Verdana" w:hAnsi="Verdana"/>
          <w:sz w:val="22"/>
          <w:szCs w:val="22"/>
          <w:lang w:val="en-GB"/>
        </w:rPr>
        <w:t xml:space="preserve">and is current, as the </w:t>
      </w:r>
      <w:r w:rsidRPr="008F7A13">
        <w:rPr>
          <w:rFonts w:ascii="Verdana" w:hAnsi="Verdana"/>
          <w:b/>
          <w:sz w:val="22"/>
          <w:szCs w:val="22"/>
          <w:lang w:val="en-GB"/>
        </w:rPr>
        <w:t>SPONSOR</w:t>
      </w:r>
      <w:r w:rsidRPr="008F7A13">
        <w:rPr>
          <w:rFonts w:ascii="Verdana" w:hAnsi="Verdana"/>
          <w:sz w:val="22"/>
          <w:szCs w:val="22"/>
          <w:lang w:val="en-GB"/>
        </w:rPr>
        <w:t xml:space="preserve"> is up-to-date with the premiums. The policy also explicitly includes the </w:t>
      </w:r>
      <w:r w:rsidRPr="008F7A13">
        <w:rPr>
          <w:rFonts w:ascii="Verdana" w:hAnsi="Verdana"/>
          <w:b/>
          <w:sz w:val="22"/>
          <w:szCs w:val="22"/>
          <w:lang w:val="en-GB"/>
        </w:rPr>
        <w:t>LEAD INVESTIGATOR</w:t>
      </w:r>
      <w:r w:rsidRPr="008F7A13">
        <w:rPr>
          <w:rFonts w:ascii="Verdana" w:hAnsi="Verdana"/>
          <w:sz w:val="22"/>
          <w:szCs w:val="22"/>
          <w:lang w:val="en-GB"/>
        </w:rPr>
        <w:t xml:space="preserve">, their collaborators, and the </w:t>
      </w:r>
      <w:r w:rsidRPr="008F7A13">
        <w:rPr>
          <w:rFonts w:ascii="Verdana" w:hAnsi="Verdana"/>
          <w:b/>
          <w:sz w:val="22"/>
          <w:szCs w:val="22"/>
          <w:lang w:val="en-GB"/>
        </w:rPr>
        <w:t>HOSPITAL</w:t>
      </w:r>
      <w:r w:rsidRPr="008F7A13">
        <w:rPr>
          <w:rFonts w:ascii="Verdana" w:hAnsi="Verdana"/>
          <w:sz w:val="22"/>
          <w:szCs w:val="22"/>
          <w:lang w:val="en-GB"/>
        </w:rPr>
        <w:t xml:space="preserve"> and the </w:t>
      </w:r>
      <w:r w:rsidRPr="008F7A13">
        <w:rPr>
          <w:rFonts w:ascii="Verdana" w:hAnsi="Verdana"/>
          <w:b/>
          <w:sz w:val="22"/>
          <w:szCs w:val="22"/>
          <w:lang w:val="en-GB"/>
        </w:rPr>
        <w:t>FOUNDATION</w:t>
      </w:r>
      <w:r w:rsidRPr="008F7A13">
        <w:rPr>
          <w:rFonts w:ascii="Verdana" w:hAnsi="Verdana"/>
          <w:sz w:val="22"/>
          <w:szCs w:val="22"/>
          <w:lang w:val="en-GB"/>
        </w:rPr>
        <w:t xml:space="preserve"> within its coverage (a copy of the policy or certificate of it is attached).</w:t>
      </w:r>
    </w:p>
    <w:p w:rsidR="00D018B7" w:rsidRPr="00D018B7" w:rsidRDefault="00D018B7" w:rsidP="00346175">
      <w:pPr>
        <w:widowControl w:val="0"/>
        <w:autoSpaceDE w:val="0"/>
        <w:autoSpaceDN w:val="0"/>
        <w:ind w:right="-23"/>
        <w:rPr>
          <w:rFonts w:ascii="Verdana" w:eastAsia="Verdana" w:hAnsi="Verdana" w:cs="Verdana"/>
          <w:sz w:val="22"/>
          <w:szCs w:val="22"/>
          <w:lang w:val="en-US" w:eastAsia="en-US"/>
        </w:rPr>
      </w:pPr>
    </w:p>
    <w:p w:rsidR="00D018B7" w:rsidRPr="00D018B7" w:rsidRDefault="00D018B7" w:rsidP="00346175">
      <w:pPr>
        <w:widowControl w:val="0"/>
        <w:autoSpaceDE w:val="0"/>
        <w:autoSpaceDN w:val="0"/>
        <w:spacing w:line="276" w:lineRule="auto"/>
        <w:ind w:right="-23"/>
        <w:rPr>
          <w:rFonts w:ascii="Verdana" w:eastAsia="Verdana" w:hAnsi="Verdana" w:cs="Verdana"/>
          <w:sz w:val="22"/>
          <w:szCs w:val="22"/>
          <w:lang w:val="en-US" w:eastAsia="en-US"/>
        </w:rPr>
      </w:pPr>
    </w:p>
    <w:p w:rsidR="00D018B7" w:rsidRDefault="00D018B7" w:rsidP="00D018B7">
      <w:pPr>
        <w:widowControl w:val="0"/>
        <w:autoSpaceDE w:val="0"/>
        <w:autoSpaceDN w:val="0"/>
        <w:spacing w:after="240" w:line="278" w:lineRule="auto"/>
        <w:ind w:right="-23"/>
        <w:jc w:val="both"/>
        <w:outlineLvl w:val="0"/>
        <w:rPr>
          <w:rFonts w:ascii="Verdana" w:eastAsia="Verdana" w:hAnsi="Verdana" w:cs="Verdana"/>
          <w:b/>
          <w:bCs/>
          <w:sz w:val="22"/>
          <w:szCs w:val="22"/>
          <w:lang w:val="en-US" w:eastAsia="en-US"/>
        </w:rPr>
      </w:pPr>
      <w:r w:rsidRPr="00D018B7">
        <w:rPr>
          <w:rFonts w:ascii="Verdana" w:eastAsia="Verdana" w:hAnsi="Verdana" w:cs="Verdana"/>
          <w:b/>
          <w:bCs/>
          <w:sz w:val="22"/>
          <w:szCs w:val="22"/>
          <w:u w:val="single"/>
          <w:lang w:val="en-US" w:eastAsia="en-US"/>
        </w:rPr>
        <w:t>SEVEN</w:t>
      </w:r>
      <w:r w:rsidR="006468D7">
        <w:rPr>
          <w:rFonts w:ascii="Verdana" w:eastAsia="Verdana" w:hAnsi="Verdana" w:cs="Verdana"/>
          <w:b/>
          <w:bCs/>
          <w:sz w:val="22"/>
          <w:szCs w:val="22"/>
          <w:lang w:val="en-US" w:eastAsia="en-US"/>
        </w:rPr>
        <w:t xml:space="preserve">. </w:t>
      </w:r>
      <w:r w:rsidRPr="00D018B7">
        <w:rPr>
          <w:rFonts w:ascii="Verdana" w:eastAsia="Verdana" w:hAnsi="Verdana" w:cs="Verdana"/>
          <w:b/>
          <w:bCs/>
          <w:sz w:val="22"/>
          <w:szCs w:val="22"/>
          <w:lang w:val="en-US" w:eastAsia="en-US"/>
        </w:rPr>
        <w:t>CONFIDENTIALITY AND PERSONAL DATA PROTECTION GUARANTEES.</w:t>
      </w:r>
    </w:p>
    <w:p w:rsidR="00D93C1A" w:rsidRDefault="00D93C1A" w:rsidP="00D93C1A">
      <w:pPr>
        <w:pStyle w:val="Prrafodelista"/>
        <w:widowControl w:val="0"/>
        <w:numPr>
          <w:ilvl w:val="1"/>
          <w:numId w:val="31"/>
        </w:numPr>
        <w:autoSpaceDE w:val="0"/>
        <w:autoSpaceDN w:val="0"/>
        <w:spacing w:line="276" w:lineRule="auto"/>
        <w:ind w:left="709" w:hanging="709"/>
        <w:jc w:val="both"/>
        <w:rPr>
          <w:rFonts w:ascii="Verdana" w:hAnsi="Verdana"/>
          <w:sz w:val="22"/>
          <w:szCs w:val="22"/>
          <w:lang w:val="en-GB"/>
        </w:rPr>
      </w:pPr>
      <w:r w:rsidRPr="00BA1378">
        <w:rPr>
          <w:rFonts w:ascii="Verdana" w:hAnsi="Verdana"/>
          <w:sz w:val="22"/>
          <w:szCs w:val="22"/>
          <w:lang w:val="en-GB"/>
        </w:rPr>
        <w:t xml:space="preserve">CONFIDENTIALITY. </w:t>
      </w:r>
      <w:r w:rsidRPr="006E2578">
        <w:rPr>
          <w:rFonts w:ascii="Verdana" w:hAnsi="Verdana"/>
          <w:sz w:val="22"/>
          <w:szCs w:val="22"/>
          <w:lang w:val="en-GB"/>
        </w:rPr>
        <w:t xml:space="preserve">The </w:t>
      </w:r>
      <w:r w:rsidRPr="006E2578">
        <w:rPr>
          <w:rFonts w:ascii="Verdana" w:hAnsi="Verdana"/>
          <w:b/>
          <w:sz w:val="22"/>
          <w:szCs w:val="22"/>
          <w:lang w:val="en-GB"/>
        </w:rPr>
        <w:t>PARTIES</w:t>
      </w:r>
      <w:r w:rsidRPr="006E2578">
        <w:rPr>
          <w:rFonts w:ascii="Verdana" w:hAnsi="Verdana"/>
          <w:sz w:val="22"/>
          <w:szCs w:val="22"/>
          <w:lang w:val="en-GB"/>
        </w:rPr>
        <w:t xml:space="preserve"> undertake to use all available means to guarantee the confidentiality of the information provided for performance of the </w:t>
      </w:r>
      <w:r w:rsidRPr="006E2578">
        <w:rPr>
          <w:rFonts w:ascii="Verdana" w:hAnsi="Verdana"/>
          <w:b/>
          <w:sz w:val="22"/>
          <w:szCs w:val="22"/>
          <w:lang w:val="en-GB"/>
        </w:rPr>
        <w:t>TRIALS</w:t>
      </w:r>
      <w:r w:rsidRPr="006E2578">
        <w:rPr>
          <w:rFonts w:ascii="Verdana" w:hAnsi="Verdana"/>
          <w:sz w:val="22"/>
          <w:szCs w:val="22"/>
          <w:lang w:val="en-GB"/>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6E2578">
        <w:rPr>
          <w:rFonts w:ascii="Verdana" w:hAnsi="Verdana"/>
          <w:b/>
          <w:sz w:val="22"/>
          <w:szCs w:val="22"/>
          <w:lang w:val="en-GB"/>
        </w:rPr>
        <w:t>PARTIES</w:t>
      </w:r>
      <w:r w:rsidRPr="006E2578">
        <w:rPr>
          <w:rFonts w:ascii="Verdana" w:hAnsi="Verdana"/>
          <w:sz w:val="22"/>
          <w:szCs w:val="22"/>
          <w:lang w:val="en-GB"/>
        </w:rPr>
        <w:t xml:space="preserve"> prior to it being disclosed, or (iii) which must be disclosed under legal imperative.</w:t>
      </w:r>
    </w:p>
    <w:p w:rsidR="00D93C1A" w:rsidRDefault="00D93C1A" w:rsidP="00D93C1A">
      <w:pPr>
        <w:pStyle w:val="Prrafodelista"/>
        <w:widowControl w:val="0"/>
        <w:autoSpaceDE w:val="0"/>
        <w:autoSpaceDN w:val="0"/>
        <w:spacing w:line="276" w:lineRule="auto"/>
        <w:ind w:left="709"/>
        <w:jc w:val="both"/>
        <w:rPr>
          <w:rFonts w:ascii="Verdana" w:hAnsi="Verdana"/>
          <w:sz w:val="22"/>
          <w:szCs w:val="22"/>
          <w:lang w:val="en-GB"/>
        </w:rPr>
      </w:pPr>
    </w:p>
    <w:p w:rsidR="00D93C1A" w:rsidRDefault="00D93C1A" w:rsidP="00D93C1A">
      <w:pPr>
        <w:pStyle w:val="Prrafodelista"/>
        <w:widowControl w:val="0"/>
        <w:numPr>
          <w:ilvl w:val="1"/>
          <w:numId w:val="31"/>
        </w:numPr>
        <w:autoSpaceDE w:val="0"/>
        <w:autoSpaceDN w:val="0"/>
        <w:spacing w:line="276" w:lineRule="auto"/>
        <w:ind w:left="709" w:hanging="709"/>
        <w:jc w:val="both"/>
        <w:rPr>
          <w:rFonts w:ascii="Verdana" w:hAnsi="Verdana"/>
          <w:sz w:val="22"/>
          <w:szCs w:val="22"/>
          <w:lang w:val="en-GB"/>
        </w:rPr>
      </w:pPr>
      <w:r w:rsidRPr="006E2578">
        <w:rPr>
          <w:rFonts w:ascii="Verdana" w:hAnsi="Verdana"/>
          <w:sz w:val="22"/>
          <w:szCs w:val="22"/>
          <w:lang w:val="en-GB"/>
        </w:rPr>
        <w:t xml:space="preserve">DATA PROTECTION. All the </w:t>
      </w:r>
      <w:r w:rsidRPr="00BD6D6A">
        <w:rPr>
          <w:rFonts w:ascii="Verdana" w:hAnsi="Verdana"/>
          <w:b/>
          <w:sz w:val="22"/>
          <w:szCs w:val="22"/>
          <w:lang w:val="en-GB"/>
        </w:rPr>
        <w:t>PARTIES</w:t>
      </w:r>
      <w:r w:rsidRPr="006E2578">
        <w:rPr>
          <w:rFonts w:ascii="Verdana" w:hAnsi="Verdana"/>
          <w:sz w:val="22"/>
          <w:szCs w:val="22"/>
          <w:lang w:val="en-GB"/>
        </w:rPr>
        <w:t xml:space="preserve">, in as far as they process the personal data of the </w:t>
      </w:r>
      <w:r w:rsidRPr="00BD6D6A">
        <w:rPr>
          <w:rFonts w:ascii="Verdana" w:hAnsi="Verdana"/>
          <w:b/>
          <w:sz w:val="22"/>
          <w:szCs w:val="22"/>
          <w:lang w:val="en-GB"/>
        </w:rPr>
        <w:t>TRIALS’</w:t>
      </w:r>
      <w:r w:rsidRPr="006E2578">
        <w:rPr>
          <w:rFonts w:ascii="Verdana" w:hAnsi="Verdana"/>
          <w:sz w:val="22"/>
          <w:szCs w:val="22"/>
          <w:lang w:val="en-GB"/>
        </w:rPr>
        <w:t xml:space="preserve"> subjects, must take the necessary measures to protect them and prevent access to them by unauthorized third parties. The </w:t>
      </w:r>
      <w:r w:rsidRPr="00BD6D6A">
        <w:rPr>
          <w:rFonts w:ascii="Verdana" w:hAnsi="Verdana"/>
          <w:b/>
          <w:sz w:val="22"/>
          <w:szCs w:val="22"/>
          <w:lang w:val="en-GB"/>
        </w:rPr>
        <w:t>PARTIES</w:t>
      </w:r>
      <w:r w:rsidRPr="006E2578">
        <w:rPr>
          <w:rFonts w:ascii="Verdana" w:hAnsi="Verdana"/>
          <w:sz w:val="22"/>
          <w:szCs w:val="22"/>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BD6D6A">
        <w:rPr>
          <w:rFonts w:ascii="Verdana" w:hAnsi="Verdana"/>
          <w:b/>
          <w:sz w:val="22"/>
          <w:szCs w:val="22"/>
          <w:lang w:val="en-GB"/>
        </w:rPr>
        <w:t>PARTIES</w:t>
      </w:r>
      <w:r w:rsidRPr="006E2578">
        <w:rPr>
          <w:rFonts w:ascii="Verdana" w:hAnsi="Verdana"/>
          <w:sz w:val="22"/>
          <w:szCs w:val="22"/>
          <w:lang w:val="en-GB"/>
        </w:rPr>
        <w:t xml:space="preserve"> will enter into such agreements as are necessary to ensure compliance with the aforementioned legal obligations.</w:t>
      </w:r>
    </w:p>
    <w:p w:rsidR="00D93C1A" w:rsidRDefault="00D93C1A" w:rsidP="00D93C1A">
      <w:pPr>
        <w:pStyle w:val="Prrafodelista"/>
        <w:rPr>
          <w:rFonts w:ascii="Verdana" w:hAnsi="Verdana"/>
          <w:sz w:val="22"/>
          <w:szCs w:val="22"/>
          <w:lang w:val="en-GB"/>
        </w:rPr>
      </w:pPr>
    </w:p>
    <w:p w:rsidR="00D93C1A" w:rsidRDefault="00D93C1A" w:rsidP="00D93C1A">
      <w:pPr>
        <w:pStyle w:val="Prrafodelista"/>
        <w:widowControl w:val="0"/>
        <w:autoSpaceDE w:val="0"/>
        <w:autoSpaceDN w:val="0"/>
        <w:spacing w:line="276" w:lineRule="auto"/>
        <w:ind w:left="709"/>
        <w:jc w:val="both"/>
        <w:rPr>
          <w:rFonts w:ascii="Verdana" w:hAnsi="Verdana"/>
          <w:sz w:val="22"/>
          <w:szCs w:val="22"/>
          <w:lang w:val="en-GB"/>
        </w:rPr>
      </w:pPr>
      <w:r w:rsidRPr="00BD6D6A">
        <w:rPr>
          <w:rFonts w:ascii="Verdana" w:hAnsi="Verdana"/>
          <w:sz w:val="22"/>
          <w:szCs w:val="22"/>
          <w:lang w:val="en-GB"/>
        </w:rPr>
        <w:t xml:space="preserve">The </w:t>
      </w:r>
      <w:r w:rsidRPr="00BD6D6A">
        <w:rPr>
          <w:rFonts w:ascii="Verdana" w:hAnsi="Verdana"/>
          <w:b/>
          <w:sz w:val="22"/>
          <w:szCs w:val="22"/>
          <w:lang w:val="en-GB"/>
        </w:rPr>
        <w:t>HOSPITAL</w:t>
      </w:r>
      <w:r w:rsidRPr="00BD6D6A">
        <w:rPr>
          <w:rFonts w:ascii="Verdana" w:hAnsi="Verdana"/>
          <w:sz w:val="22"/>
          <w:szCs w:val="22"/>
          <w:lang w:val="en-GB"/>
        </w:rPr>
        <w:t xml:space="preserve">, the </w:t>
      </w:r>
      <w:r w:rsidRPr="00BD6D6A">
        <w:rPr>
          <w:rFonts w:ascii="Verdana" w:hAnsi="Verdana"/>
          <w:b/>
          <w:sz w:val="22"/>
          <w:szCs w:val="22"/>
          <w:lang w:val="en-GB"/>
        </w:rPr>
        <w:t>LEAD INVESTIGATOR</w:t>
      </w:r>
      <w:r w:rsidRPr="00BD6D6A">
        <w:rPr>
          <w:rFonts w:ascii="Verdana" w:hAnsi="Verdana"/>
          <w:sz w:val="22"/>
          <w:szCs w:val="22"/>
          <w:lang w:val="en-GB"/>
        </w:rPr>
        <w:t xml:space="preserve"> and the </w:t>
      </w:r>
      <w:r w:rsidRPr="00BD6D6A">
        <w:rPr>
          <w:rFonts w:ascii="Verdana" w:hAnsi="Verdana"/>
          <w:b/>
          <w:sz w:val="22"/>
          <w:szCs w:val="22"/>
          <w:lang w:val="en-GB"/>
        </w:rPr>
        <w:t>FOUNDATION</w:t>
      </w:r>
      <w:r w:rsidRPr="00BD6D6A">
        <w:rPr>
          <w:rFonts w:ascii="Verdana" w:hAnsi="Verdana"/>
          <w:sz w:val="22"/>
          <w:szCs w:val="22"/>
          <w:lang w:val="en-GB"/>
        </w:rPr>
        <w:t xml:space="preserve"> will suitably process the personal data of the subjects taking part in the </w:t>
      </w:r>
      <w:r w:rsidRPr="00BD6D6A">
        <w:rPr>
          <w:rFonts w:ascii="Verdana" w:hAnsi="Verdana"/>
          <w:b/>
          <w:sz w:val="22"/>
          <w:szCs w:val="22"/>
          <w:lang w:val="en-GB"/>
        </w:rPr>
        <w:t>TRIALS</w:t>
      </w:r>
      <w:r w:rsidRPr="00BD6D6A">
        <w:rPr>
          <w:rFonts w:ascii="Verdana" w:hAnsi="Verdana"/>
          <w:sz w:val="22"/>
          <w:szCs w:val="22"/>
          <w:lang w:val="en-GB"/>
        </w:rPr>
        <w:t xml:space="preserve"> in such a way that they cannot be identified by the </w:t>
      </w:r>
      <w:r w:rsidRPr="00BD6D6A">
        <w:rPr>
          <w:rFonts w:ascii="Verdana" w:hAnsi="Verdana"/>
          <w:b/>
          <w:sz w:val="22"/>
          <w:szCs w:val="22"/>
          <w:lang w:val="en-GB"/>
        </w:rPr>
        <w:t>SPONSOR</w:t>
      </w:r>
      <w:r w:rsidRPr="00BD6D6A">
        <w:rPr>
          <w:rFonts w:ascii="Verdana" w:hAnsi="Verdana"/>
          <w:sz w:val="22"/>
          <w:szCs w:val="22"/>
          <w:lang w:val="en-GB"/>
        </w:rPr>
        <w:t xml:space="preserve"> and </w:t>
      </w:r>
      <w:r w:rsidRPr="00BD6D6A">
        <w:rPr>
          <w:rFonts w:ascii="Verdana" w:hAnsi="Verdana"/>
          <w:b/>
          <w:sz w:val="22"/>
          <w:szCs w:val="22"/>
          <w:lang w:val="en-GB"/>
        </w:rPr>
        <w:t>CRO</w:t>
      </w:r>
      <w:r w:rsidRPr="00BD6D6A">
        <w:rPr>
          <w:rFonts w:ascii="Verdana" w:hAnsi="Verdana"/>
          <w:sz w:val="22"/>
          <w:szCs w:val="22"/>
          <w:lang w:val="en-GB"/>
        </w:rPr>
        <w:t xml:space="preserve"> (if appropriate). They will only access the personal data of the </w:t>
      </w:r>
      <w:r w:rsidRPr="00BD6D6A">
        <w:rPr>
          <w:rFonts w:ascii="Verdana" w:hAnsi="Verdana"/>
          <w:b/>
          <w:sz w:val="22"/>
          <w:szCs w:val="22"/>
          <w:lang w:val="en-GB"/>
        </w:rPr>
        <w:t>TRIALS’</w:t>
      </w:r>
      <w:r w:rsidRPr="00BD6D6A">
        <w:rPr>
          <w:rFonts w:ascii="Verdana" w:hAnsi="Verdana"/>
          <w:sz w:val="22"/>
          <w:szCs w:val="22"/>
          <w:lang w:val="en-GB"/>
        </w:rPr>
        <w:t xml:space="preserve"> subjects, where they are identified, in as far as permitted by the informed consent, and in the exercise of their professional duties, of the monitors and/or representatives appointed by the </w:t>
      </w:r>
      <w:r w:rsidRPr="00BD6D6A">
        <w:rPr>
          <w:rFonts w:ascii="Verdana" w:hAnsi="Verdana"/>
          <w:b/>
          <w:sz w:val="22"/>
          <w:szCs w:val="22"/>
          <w:lang w:val="en-GB"/>
        </w:rPr>
        <w:t>SPONSOR</w:t>
      </w:r>
      <w:r w:rsidRPr="00BD6D6A">
        <w:rPr>
          <w:rFonts w:ascii="Verdana" w:hAnsi="Verdana"/>
          <w:sz w:val="22"/>
          <w:szCs w:val="22"/>
          <w:lang w:val="en-GB"/>
        </w:rPr>
        <w:t xml:space="preserve"> and </w:t>
      </w:r>
      <w:r w:rsidRPr="00BD6D6A">
        <w:rPr>
          <w:rFonts w:ascii="Verdana" w:hAnsi="Verdana"/>
          <w:b/>
          <w:sz w:val="22"/>
          <w:szCs w:val="22"/>
          <w:lang w:val="en-GB"/>
        </w:rPr>
        <w:t>CRO</w:t>
      </w:r>
      <w:r w:rsidRPr="00BD6D6A">
        <w:rPr>
          <w:rFonts w:ascii="Verdana" w:hAnsi="Verdana"/>
          <w:sz w:val="22"/>
          <w:szCs w:val="22"/>
          <w:lang w:val="en-GB"/>
        </w:rPr>
        <w:t xml:space="preserve"> (if appropriate), the auditors and competent authorities.</w:t>
      </w:r>
    </w:p>
    <w:p w:rsidR="00D93C1A" w:rsidRPr="009C3DD6" w:rsidRDefault="00D93C1A" w:rsidP="00D93C1A">
      <w:pPr>
        <w:widowControl w:val="0"/>
        <w:autoSpaceDE w:val="0"/>
        <w:autoSpaceDN w:val="0"/>
        <w:spacing w:line="276" w:lineRule="auto"/>
        <w:jc w:val="both"/>
        <w:rPr>
          <w:rFonts w:ascii="Verdana" w:hAnsi="Verdana"/>
          <w:sz w:val="22"/>
          <w:szCs w:val="22"/>
          <w:lang w:val="en-GB"/>
        </w:rPr>
      </w:pPr>
    </w:p>
    <w:p w:rsidR="00D93C1A" w:rsidRPr="00754E2F" w:rsidRDefault="00D93C1A" w:rsidP="00D93C1A">
      <w:pPr>
        <w:pStyle w:val="Prrafodelista"/>
        <w:widowControl w:val="0"/>
        <w:autoSpaceDE w:val="0"/>
        <w:autoSpaceDN w:val="0"/>
        <w:spacing w:line="276" w:lineRule="auto"/>
        <w:ind w:left="709"/>
        <w:jc w:val="both"/>
        <w:rPr>
          <w:rFonts w:ascii="Verdana" w:hAnsi="Verdana"/>
          <w:sz w:val="22"/>
          <w:szCs w:val="22"/>
          <w:lang w:val="en-GB"/>
        </w:rPr>
      </w:pPr>
      <w:r w:rsidRPr="00BD6D6A">
        <w:rPr>
          <w:rFonts w:ascii="Verdana" w:hAnsi="Verdana"/>
          <w:sz w:val="22"/>
          <w:szCs w:val="22"/>
          <w:lang w:val="en-GB"/>
        </w:rPr>
        <w:t xml:space="preserve">The </w:t>
      </w:r>
      <w:r w:rsidRPr="009C3DD6">
        <w:rPr>
          <w:rFonts w:ascii="Verdana" w:hAnsi="Verdana"/>
          <w:sz w:val="22"/>
          <w:szCs w:val="22"/>
          <w:lang w:val="en-GB"/>
        </w:rPr>
        <w:t>PARTIES</w:t>
      </w:r>
      <w:r w:rsidRPr="00BD6D6A">
        <w:rPr>
          <w:rFonts w:ascii="Verdana" w:hAnsi="Verdana"/>
          <w:sz w:val="22"/>
          <w:szCs w:val="22"/>
          <w:lang w:val="en-GB"/>
        </w:rPr>
        <w:t xml:space="preserve"> signing this contract mutually undertake to:</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Solely access the personal data when this is essential for proper performance of the project</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Process the data for the sole purpose of performing the purpose of the contract</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If any of the parties considers that another breaches the GDPR, the LOPDGDD, or any other provision relating to data protection in the European Union or the member states, it will immediately notify the others, for the purpose of prompt rectification.</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Not to allow access to personal data by any employee it is responsible for who does not need to know them to provide the services.</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Not to disclose, transfer, assign, or in any other way communicate the personal data, whether verbally or in writing, by electronic means, on paper or by computer access, not even for their storage, to any third party, unless there is prior authorization or instruction to do so.</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Keep a register of all the categories of treatments carried out in performing this contract, containing the information required by article 30.2 of the GDPR and 31 of the LOPDGDD.</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Ensure the necessary training in relation to personal data protection for the persons authorized to process personal data.</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Give mutual support in carrying out impact assessments relating to data protection, when appropriate.</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Give mutual support in carrying out prior consultations with the Supervisory Authority, when appropriate.</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Make all the information needed available to the other party to demonstrate compliance with its obligations, and to carry out the audits and inspections carried out by the other party for the purpose of verifying the proper performance of this contract.</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Take and apply the security measures stipulated in this contract, in accordance with the provisions of article 32 of the GDPR, to ensure the security of the personal data and prevent their unauthorized alteration, loss, processing or access, taking into account the level of technology, the nature of the data stored and the risks they are exposed to, whether from human actions or the physical or natural environment.</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Designate a data protection officer and notify their identity and contact details to the other party, and comply with all of the provisions of articles 37, 38 and 39 of the GDPR and 35 to 37 of the LOPDGDD.</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D93C1A"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D93C1A" w:rsidRPr="00754E2F" w:rsidRDefault="00D93C1A" w:rsidP="00D93C1A">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Supervise processing and compliance with data protection regulations by the other party.</w:t>
      </w:r>
    </w:p>
    <w:p w:rsidR="00D93C1A" w:rsidRPr="00BA1378" w:rsidRDefault="00D93C1A" w:rsidP="00D93C1A">
      <w:pPr>
        <w:pStyle w:val="Prrafodelista"/>
        <w:widowControl w:val="0"/>
        <w:autoSpaceDE w:val="0"/>
        <w:autoSpaceDN w:val="0"/>
        <w:ind w:left="0"/>
        <w:jc w:val="both"/>
        <w:rPr>
          <w:rFonts w:ascii="Verdana" w:hAnsi="Verdana"/>
          <w:sz w:val="22"/>
          <w:szCs w:val="22"/>
          <w:lang w:val="en-GB"/>
        </w:rPr>
      </w:pPr>
    </w:p>
    <w:p w:rsidR="00D93C1A" w:rsidRPr="00032589" w:rsidRDefault="00D93C1A" w:rsidP="00D93C1A">
      <w:pPr>
        <w:pStyle w:val="Prrafodelista"/>
        <w:widowControl w:val="0"/>
        <w:numPr>
          <w:ilvl w:val="1"/>
          <w:numId w:val="33"/>
        </w:numPr>
        <w:autoSpaceDE w:val="0"/>
        <w:autoSpaceDN w:val="0"/>
        <w:spacing w:before="240" w:after="180" w:line="276" w:lineRule="auto"/>
        <w:ind w:left="709" w:hanging="709"/>
        <w:jc w:val="both"/>
        <w:rPr>
          <w:rFonts w:ascii="Verdana" w:hAnsi="Verdana"/>
          <w:sz w:val="22"/>
          <w:szCs w:val="22"/>
          <w:lang w:val="en-GB"/>
        </w:rPr>
      </w:pPr>
      <w:r w:rsidRPr="00032589">
        <w:rPr>
          <w:rFonts w:ascii="Verdana" w:hAnsi="Verdana"/>
          <w:sz w:val="22"/>
          <w:szCs w:val="22"/>
          <w:lang w:val="en-GB"/>
        </w:rPr>
        <w:t xml:space="preserve">SECURITY MEASURES AND SECURITY BREACHES. </w:t>
      </w:r>
      <w:r w:rsidRPr="00AF4781">
        <w:rPr>
          <w:rFonts w:ascii="Verdana" w:hAnsi="Verdana"/>
          <w:sz w:val="22"/>
          <w:szCs w:val="22"/>
          <w:lang w:val="en-GB"/>
        </w:rPr>
        <w:t>Taking into account the level of technology, the application costs, and the nature, scope, context and purposes of the processing, along with the variable risks of probability and severity for the rights and freedoms of natural persons, the parties will take such technical and organizational measures as are appropriate to ensure a security level which is in line with the risk, which, as appropriate, includes, amongst others, the following:</w:t>
      </w:r>
    </w:p>
    <w:p w:rsidR="00D93C1A" w:rsidRDefault="00D93C1A" w:rsidP="00D93C1A">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personal data pseudonymisation and encoding;</w:t>
      </w:r>
    </w:p>
    <w:p w:rsidR="00D93C1A" w:rsidRDefault="00D93C1A" w:rsidP="00D93C1A">
      <w:pPr>
        <w:pStyle w:val="Prrafodelista"/>
        <w:widowControl w:val="0"/>
        <w:autoSpaceDE w:val="0"/>
        <w:autoSpaceDN w:val="0"/>
        <w:ind w:left="1418" w:hanging="284"/>
        <w:jc w:val="both"/>
        <w:rPr>
          <w:rFonts w:ascii="Verdana" w:hAnsi="Verdana"/>
          <w:sz w:val="22"/>
          <w:szCs w:val="22"/>
          <w:lang w:val="en-GB"/>
        </w:rPr>
      </w:pPr>
    </w:p>
    <w:p w:rsidR="00D93C1A" w:rsidRDefault="00D93C1A" w:rsidP="00D93C1A">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the capacity to ensure permanent confidentiality, integrity, availability and resilience in the processing systems and services, along with rapid availability and access to the personal data in the event of a physical or technical incident.</w:t>
      </w:r>
    </w:p>
    <w:p w:rsidR="00D93C1A" w:rsidRDefault="00D93C1A" w:rsidP="00D93C1A">
      <w:pPr>
        <w:pStyle w:val="Prrafodelista"/>
        <w:ind w:left="1418" w:hanging="284"/>
        <w:rPr>
          <w:rFonts w:ascii="Verdana" w:hAnsi="Verdana"/>
          <w:sz w:val="22"/>
          <w:szCs w:val="22"/>
          <w:lang w:val="en-GB"/>
        </w:rPr>
      </w:pPr>
    </w:p>
    <w:p w:rsidR="00D93C1A" w:rsidRDefault="00D93C1A" w:rsidP="00D93C1A">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a conventional verification, evaluation and assessment process of the effectiveness of the technical and organizational measures to ensure secure processing.</w:t>
      </w:r>
    </w:p>
    <w:p w:rsidR="00D93C1A" w:rsidRDefault="00D93C1A" w:rsidP="00D93C1A">
      <w:pPr>
        <w:pStyle w:val="Prrafodelista"/>
        <w:ind w:left="1418" w:hanging="284"/>
        <w:rPr>
          <w:rFonts w:ascii="Verdana" w:hAnsi="Verdana"/>
          <w:sz w:val="22"/>
          <w:szCs w:val="22"/>
          <w:lang w:val="en-GB"/>
        </w:rPr>
      </w:pPr>
    </w:p>
    <w:p w:rsidR="00D93C1A" w:rsidRPr="00D52190" w:rsidRDefault="00D93C1A" w:rsidP="00D93C1A">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a catalogue of security measures recognized by information security regulations or standards.</w:t>
      </w:r>
    </w:p>
    <w:p w:rsidR="00D93C1A" w:rsidRPr="00032589" w:rsidRDefault="00D93C1A" w:rsidP="00D93C1A">
      <w:pPr>
        <w:pStyle w:val="Textoindependiente"/>
        <w:tabs>
          <w:tab w:val="left" w:pos="2385"/>
        </w:tabs>
        <w:rPr>
          <w:rFonts w:ascii="Verdana" w:hAnsi="Verdana"/>
          <w:szCs w:val="22"/>
          <w:lang w:val="en-GB"/>
        </w:rPr>
      </w:pPr>
    </w:p>
    <w:p w:rsidR="00D93C1A" w:rsidRPr="00D52190" w:rsidRDefault="00D93C1A" w:rsidP="00D93C1A">
      <w:pPr>
        <w:pStyle w:val="Textoindependiente"/>
        <w:spacing w:line="276" w:lineRule="auto"/>
        <w:ind w:left="709"/>
        <w:rPr>
          <w:rFonts w:ascii="Verdana" w:hAnsi="Verdana"/>
          <w:szCs w:val="22"/>
          <w:lang w:val="en-GB"/>
        </w:rPr>
      </w:pPr>
      <w:r w:rsidRPr="00D52190">
        <w:rPr>
          <w:rFonts w:ascii="Verdana" w:hAnsi="Verdana"/>
          <w:szCs w:val="22"/>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unauthorized communication of, or access to, such data. The parties will allow audits, and inspections, by the other party and contribute to them.</w:t>
      </w:r>
    </w:p>
    <w:p w:rsidR="00D93C1A" w:rsidRPr="00D52190" w:rsidRDefault="00D93C1A" w:rsidP="00D93C1A">
      <w:pPr>
        <w:pStyle w:val="Textoindependiente"/>
        <w:spacing w:line="276" w:lineRule="auto"/>
        <w:ind w:left="709"/>
        <w:rPr>
          <w:rFonts w:ascii="Verdana" w:hAnsi="Verdana"/>
          <w:szCs w:val="22"/>
          <w:lang w:val="en-GB"/>
        </w:rPr>
      </w:pPr>
    </w:p>
    <w:p w:rsidR="00D93C1A" w:rsidRPr="00D52190" w:rsidRDefault="00D93C1A" w:rsidP="00D93C1A">
      <w:pPr>
        <w:pStyle w:val="Textoindependiente"/>
        <w:spacing w:line="276" w:lineRule="auto"/>
        <w:ind w:left="709"/>
        <w:rPr>
          <w:rFonts w:ascii="Verdana" w:hAnsi="Verdana"/>
          <w:szCs w:val="22"/>
          <w:lang w:val="en-GB"/>
        </w:rPr>
      </w:pPr>
      <w:r w:rsidRPr="00D52190">
        <w:rPr>
          <w:rFonts w:ascii="Verdana" w:hAnsi="Verdana"/>
          <w:szCs w:val="22"/>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D93C1A" w:rsidRPr="00D52190" w:rsidRDefault="00D93C1A" w:rsidP="00D93C1A">
      <w:pPr>
        <w:pStyle w:val="Textoindependiente"/>
        <w:spacing w:line="276" w:lineRule="auto"/>
        <w:ind w:left="709"/>
        <w:rPr>
          <w:rFonts w:ascii="Verdana" w:hAnsi="Verdana"/>
          <w:szCs w:val="22"/>
          <w:lang w:val="en-GB"/>
        </w:rPr>
      </w:pPr>
    </w:p>
    <w:p w:rsidR="00D93C1A" w:rsidRPr="00D52190" w:rsidRDefault="00D93C1A" w:rsidP="00D93C1A">
      <w:pPr>
        <w:pStyle w:val="Textoindependiente"/>
        <w:spacing w:line="276" w:lineRule="auto"/>
        <w:ind w:left="709"/>
        <w:rPr>
          <w:rFonts w:ascii="Verdana" w:hAnsi="Verdana"/>
          <w:szCs w:val="22"/>
          <w:lang w:val="en-GB"/>
        </w:rPr>
      </w:pPr>
      <w:r w:rsidRPr="00D52190">
        <w:rPr>
          <w:rFonts w:ascii="Verdana" w:hAnsi="Verdana"/>
          <w:szCs w:val="22"/>
          <w:lang w:val="en-GB"/>
        </w:rPr>
        <w:t xml:space="preserve">In the event of a breach of the security of the personal data on the computer systems used by the parties to provide the Services, they should notify each other, without undue delay, and, at </w:t>
      </w:r>
      <w:r>
        <w:rPr>
          <w:rFonts w:ascii="Verdana" w:hAnsi="Verdana"/>
          <w:szCs w:val="22"/>
          <w:lang w:val="en-GB"/>
        </w:rPr>
        <w:t xml:space="preserve">any event, within a maximum of </w:t>
      </w:r>
      <w:r w:rsidRPr="00D52190">
        <w:rPr>
          <w:rFonts w:ascii="Verdana" w:hAnsi="Verdana"/>
          <w:szCs w:val="22"/>
          <w:lang w:val="en-GB"/>
        </w:rPr>
        <w:t>2</w:t>
      </w:r>
      <w:r>
        <w:rPr>
          <w:rFonts w:ascii="Verdana" w:hAnsi="Verdana"/>
          <w:szCs w:val="22"/>
          <w:lang w:val="en-GB"/>
        </w:rPr>
        <w:t>4</w:t>
      </w:r>
      <w:r w:rsidRPr="00D52190">
        <w:rPr>
          <w:rFonts w:ascii="Verdana" w:hAnsi="Verdana"/>
          <w:szCs w:val="22"/>
          <w:lang w:val="en-GB"/>
        </w:rPr>
        <w:t xml:space="preserve"> working hours, of the breaches of the security of the personal data held by them that they are aware of, together with all the relevant information to document and notify the incident in accordance with the provisions of article 33.3 of the GDPR.</w:t>
      </w:r>
    </w:p>
    <w:p w:rsidR="00D93C1A" w:rsidRPr="00D52190" w:rsidRDefault="00D93C1A" w:rsidP="00D93C1A">
      <w:pPr>
        <w:pStyle w:val="Textoindependiente"/>
        <w:spacing w:line="276" w:lineRule="auto"/>
        <w:ind w:left="709"/>
        <w:rPr>
          <w:rFonts w:ascii="Verdana" w:hAnsi="Verdana"/>
          <w:szCs w:val="22"/>
          <w:lang w:val="en-GB"/>
        </w:rPr>
      </w:pPr>
    </w:p>
    <w:p w:rsidR="00D93C1A" w:rsidRPr="00D52190" w:rsidRDefault="00D93C1A" w:rsidP="00D93C1A">
      <w:pPr>
        <w:pStyle w:val="Textoindependiente"/>
        <w:spacing w:line="276" w:lineRule="auto"/>
        <w:ind w:left="709"/>
        <w:rPr>
          <w:rFonts w:ascii="Verdana" w:hAnsi="Verdana"/>
          <w:szCs w:val="22"/>
          <w:lang w:val="en-GB"/>
        </w:rPr>
      </w:pPr>
      <w:r w:rsidRPr="00D52190">
        <w:rPr>
          <w:rFonts w:ascii="Verdana" w:hAnsi="Verdana"/>
          <w:szCs w:val="22"/>
          <w:lang w:val="en-GB"/>
        </w:rPr>
        <w:t>In this case, each party, to the extent that it concerns them, must notify data security breaches to the Data Protection Authority and/or the parties concerned in accordance with the provisions of the current regulations.</w:t>
      </w:r>
    </w:p>
    <w:p w:rsidR="00D93C1A" w:rsidRPr="00BA1378" w:rsidRDefault="00D93C1A" w:rsidP="00D93C1A">
      <w:pPr>
        <w:pStyle w:val="Prrafodelista"/>
        <w:widowControl w:val="0"/>
        <w:autoSpaceDE w:val="0"/>
        <w:autoSpaceDN w:val="0"/>
        <w:ind w:left="0"/>
        <w:jc w:val="both"/>
        <w:rPr>
          <w:rFonts w:ascii="Verdana" w:hAnsi="Verdana"/>
          <w:sz w:val="22"/>
          <w:szCs w:val="22"/>
          <w:lang w:val="en-GB"/>
        </w:rPr>
      </w:pPr>
    </w:p>
    <w:p w:rsidR="00D93C1A" w:rsidRPr="00501EDB" w:rsidRDefault="00D93C1A" w:rsidP="00D93C1A">
      <w:pPr>
        <w:pStyle w:val="Prrafodelista"/>
        <w:widowControl w:val="0"/>
        <w:numPr>
          <w:ilvl w:val="1"/>
          <w:numId w:val="33"/>
        </w:numPr>
        <w:autoSpaceDE w:val="0"/>
        <w:autoSpaceDN w:val="0"/>
        <w:spacing w:before="240" w:after="120" w:line="276" w:lineRule="auto"/>
        <w:ind w:left="709" w:hanging="709"/>
        <w:jc w:val="both"/>
        <w:rPr>
          <w:rFonts w:ascii="Verdana" w:hAnsi="Verdana"/>
          <w:sz w:val="22"/>
          <w:szCs w:val="22"/>
          <w:lang w:val="en-GB"/>
        </w:rPr>
      </w:pPr>
      <w:r w:rsidRPr="00501EDB">
        <w:rPr>
          <w:rFonts w:ascii="Verdana" w:hAnsi="Verdana"/>
          <w:sz w:val="22"/>
          <w:szCs w:val="22"/>
          <w:lang w:val="en-GB"/>
        </w:rPr>
        <w:t>RIGHT TO INFORMATION. Each one of the PARTIES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PARTIES will not assign the data to third parties, except where there is a legal obligation to do so. Moreover, the PARTIES may, at any time, exercise their right of access, rectification, restriction, erasure, objection and portability with respect to their personal data, by writing to the PARTIES’ data protection officers:</w:t>
      </w:r>
    </w:p>
    <w:p w:rsidR="00D93C1A" w:rsidRPr="00501EDB" w:rsidRDefault="00D93C1A" w:rsidP="00D93C1A">
      <w:pPr>
        <w:pStyle w:val="Prrafodelista"/>
        <w:widowControl w:val="0"/>
        <w:tabs>
          <w:tab w:val="left" w:pos="1011"/>
        </w:tabs>
        <w:autoSpaceDE w:val="0"/>
        <w:autoSpaceDN w:val="0"/>
        <w:spacing w:before="240" w:line="276" w:lineRule="auto"/>
        <w:ind w:left="981"/>
        <w:jc w:val="both"/>
        <w:rPr>
          <w:rStyle w:val="Hipervnculo"/>
          <w:rFonts w:ascii="Verdana" w:hAnsi="Verdana"/>
          <w:b/>
          <w:sz w:val="22"/>
          <w:szCs w:val="22"/>
          <w:lang w:val="en-GB"/>
        </w:rPr>
      </w:pPr>
      <w:r w:rsidRPr="00BD6D6A">
        <w:rPr>
          <w:rFonts w:ascii="Verdana" w:hAnsi="Verdana"/>
          <w:b/>
          <w:sz w:val="22"/>
          <w:szCs w:val="22"/>
          <w:lang w:val="en-GB"/>
        </w:rPr>
        <w:t>FOUNDATION</w:t>
      </w:r>
      <w:r w:rsidRPr="00501EDB">
        <w:rPr>
          <w:rFonts w:ascii="Verdana" w:eastAsia="Verdana" w:hAnsi="Verdana" w:cs="Verdana"/>
          <w:b/>
          <w:sz w:val="22"/>
          <w:szCs w:val="22"/>
          <w:lang w:val="en-GB" w:eastAsia="en-US"/>
        </w:rPr>
        <w:t xml:space="preserve">: </w:t>
      </w:r>
      <w:hyperlink r:id="rId10" w:history="1">
        <w:r w:rsidRPr="00501EDB">
          <w:rPr>
            <w:rStyle w:val="Hipervnculo"/>
            <w:rFonts w:ascii="Verdana" w:eastAsia="Verdana" w:hAnsi="Verdana" w:cs="Verdana"/>
            <w:sz w:val="22"/>
            <w:szCs w:val="22"/>
            <w:lang w:val="en-GB" w:eastAsia="en-US"/>
          </w:rPr>
          <w:t>dpo.fib12octubre</w:t>
        </w:r>
        <w:r w:rsidRPr="00501EDB">
          <w:rPr>
            <w:rStyle w:val="Hipervnculo"/>
            <w:rFonts w:ascii="Verdana" w:hAnsi="Verdana"/>
            <w:sz w:val="22"/>
            <w:szCs w:val="22"/>
            <w:lang w:val="en-GB"/>
          </w:rPr>
          <w:t>@alaroavant.com</w:t>
        </w:r>
      </w:hyperlink>
    </w:p>
    <w:p w:rsidR="00D93C1A" w:rsidRPr="00BA1378" w:rsidRDefault="00D93C1A" w:rsidP="00D93C1A">
      <w:pPr>
        <w:pStyle w:val="Prrafodelista"/>
        <w:widowControl w:val="0"/>
        <w:tabs>
          <w:tab w:val="left" w:pos="1011"/>
        </w:tabs>
        <w:autoSpaceDE w:val="0"/>
        <w:autoSpaceDN w:val="0"/>
        <w:spacing w:line="276" w:lineRule="auto"/>
        <w:ind w:left="981"/>
        <w:jc w:val="both"/>
        <w:rPr>
          <w:rFonts w:ascii="Verdana" w:hAnsi="Verdana"/>
          <w:b/>
          <w:sz w:val="22"/>
          <w:szCs w:val="22"/>
          <w:lang w:val="en-GB"/>
        </w:rPr>
      </w:pPr>
      <w:r w:rsidRPr="00BA1378">
        <w:rPr>
          <w:rFonts w:ascii="Verdana" w:eastAsia="Verdana" w:hAnsi="Verdana" w:cs="Verdana"/>
          <w:b/>
          <w:sz w:val="22"/>
          <w:szCs w:val="22"/>
          <w:lang w:val="en-GB" w:eastAsia="en-US"/>
        </w:rPr>
        <w:t xml:space="preserve">HOSPITAL: </w:t>
      </w:r>
      <w:r w:rsidRPr="00BA1378">
        <w:rPr>
          <w:rStyle w:val="Hipervnculo"/>
          <w:rFonts w:ascii="Verdana" w:hAnsi="Verdana"/>
          <w:sz w:val="22"/>
          <w:szCs w:val="22"/>
          <w:lang w:val="en-GB"/>
        </w:rPr>
        <w:t>protecciondedatos.sanidad@madrid.org</w:t>
      </w:r>
    </w:p>
    <w:p w:rsidR="00D93C1A" w:rsidRPr="00BA1378" w:rsidRDefault="00D93C1A" w:rsidP="00D93C1A">
      <w:pPr>
        <w:pStyle w:val="Prrafodelista"/>
        <w:widowControl w:val="0"/>
        <w:tabs>
          <w:tab w:val="left" w:pos="1011"/>
        </w:tabs>
        <w:autoSpaceDE w:val="0"/>
        <w:autoSpaceDN w:val="0"/>
        <w:spacing w:line="276" w:lineRule="auto"/>
        <w:ind w:left="981"/>
        <w:rPr>
          <w:rFonts w:ascii="Verdana" w:eastAsia="Verdana" w:hAnsi="Verdana" w:cs="Verdana"/>
          <w:sz w:val="22"/>
          <w:szCs w:val="22"/>
          <w:lang w:val="en-GB" w:eastAsia="en-US"/>
        </w:rPr>
      </w:pPr>
      <w:r w:rsidRPr="00BD6D6A">
        <w:rPr>
          <w:rFonts w:ascii="Verdana" w:hAnsi="Verdana"/>
          <w:b/>
          <w:sz w:val="22"/>
          <w:szCs w:val="22"/>
          <w:lang w:val="en-GB"/>
        </w:rPr>
        <w:t>LEAD INVESTIGATOR</w:t>
      </w:r>
      <w:r w:rsidRPr="00BA1378">
        <w:rPr>
          <w:rFonts w:ascii="Verdana" w:eastAsia="Verdana" w:hAnsi="Verdana" w:cs="Verdana"/>
          <w:b/>
          <w:sz w:val="22"/>
          <w:szCs w:val="22"/>
          <w:lang w:val="en-GB" w:eastAsia="en-US"/>
        </w:rPr>
        <w:t xml:space="preserve">: </w:t>
      </w:r>
      <w:hyperlink r:id="rId11" w:history="1">
        <w:r w:rsidRPr="00BA1378">
          <w:rPr>
            <w:rStyle w:val="Hipervnculo"/>
            <w:rFonts w:ascii="Verdana" w:eastAsia="Verdana" w:hAnsi="Verdana" w:cs="Verdana"/>
            <w:sz w:val="22"/>
            <w:szCs w:val="22"/>
            <w:lang w:val="en-GB" w:eastAsia="en-US"/>
          </w:rPr>
          <w:t>protecciondedatos.sanidad@madrid.org</w:t>
        </w:r>
      </w:hyperlink>
    </w:p>
    <w:p w:rsidR="00D93C1A" w:rsidRPr="00BA1378" w:rsidRDefault="00D93C1A" w:rsidP="00D93C1A">
      <w:pPr>
        <w:pStyle w:val="Prrafodelista"/>
        <w:widowControl w:val="0"/>
        <w:tabs>
          <w:tab w:val="left" w:pos="1011"/>
        </w:tabs>
        <w:autoSpaceDE w:val="0"/>
        <w:autoSpaceDN w:val="0"/>
        <w:spacing w:line="276" w:lineRule="auto"/>
        <w:ind w:left="981"/>
        <w:rPr>
          <w:rFonts w:ascii="Verdana" w:eastAsia="Verdana" w:hAnsi="Verdana" w:cs="Verdana"/>
          <w:sz w:val="22"/>
          <w:szCs w:val="22"/>
          <w:lang w:val="en-GB" w:eastAsia="en-US"/>
        </w:rPr>
      </w:pPr>
      <w:r w:rsidRPr="00BA1378">
        <w:rPr>
          <w:rFonts w:ascii="Verdana" w:eastAsia="Verdana" w:hAnsi="Verdana" w:cs="Verdana"/>
          <w:b/>
          <w:sz w:val="22"/>
          <w:szCs w:val="22"/>
          <w:lang w:val="en-GB" w:eastAsia="en-US"/>
        </w:rPr>
        <w:t>SPONSOR:</w:t>
      </w:r>
      <w:r w:rsidRPr="00BA1378">
        <w:rPr>
          <w:rFonts w:ascii="Verdana" w:eastAsia="Verdana" w:hAnsi="Verdana" w:cs="Verdana"/>
          <w:sz w:val="22"/>
          <w:szCs w:val="22"/>
          <w:lang w:val="en-GB" w:eastAsia="en-US"/>
        </w:rPr>
        <w:t xml:space="preserve"> </w:t>
      </w:r>
      <w:r>
        <w:rPr>
          <w:rFonts w:ascii="Verdana" w:hAnsi="Verdana" w:cs="Arial"/>
          <w:noProof/>
          <w:sz w:val="22"/>
          <w:szCs w:val="22"/>
          <w:lang w:val="es-ES"/>
        </w:rPr>
        <w:fldChar w:fldCharType="begin">
          <w:ffData>
            <w:name w:val=""/>
            <w:enabled/>
            <w:calcOnExit w:val="0"/>
            <w:textInput/>
          </w:ffData>
        </w:fldChar>
      </w:r>
      <w:r w:rsidRPr="00BA1378">
        <w:rPr>
          <w:rFonts w:ascii="Verdana" w:hAnsi="Verdana" w:cs="Arial"/>
          <w:noProof/>
          <w:sz w:val="22"/>
          <w:szCs w:val="22"/>
          <w:lang w:val="en-GB"/>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D018B7" w:rsidRPr="00D018B7" w:rsidRDefault="00D93C1A" w:rsidP="00D93C1A">
      <w:pPr>
        <w:widowControl w:val="0"/>
        <w:autoSpaceDE w:val="0"/>
        <w:autoSpaceDN w:val="0"/>
        <w:spacing w:line="276" w:lineRule="auto"/>
        <w:ind w:left="273" w:right="-23" w:firstLine="708"/>
        <w:jc w:val="both"/>
        <w:rPr>
          <w:rFonts w:ascii="Verdana" w:eastAsia="Verdana" w:hAnsi="Verdana" w:cs="Verdana"/>
          <w:sz w:val="22"/>
          <w:szCs w:val="22"/>
          <w:lang w:val="en-US" w:eastAsia="en-US"/>
        </w:rPr>
      </w:pPr>
      <w:r w:rsidRPr="00BA1378">
        <w:rPr>
          <w:rFonts w:ascii="Verdana" w:hAnsi="Verdana" w:cs="Arial"/>
          <w:b/>
          <w:sz w:val="22"/>
          <w:szCs w:val="22"/>
          <w:lang w:val="en-GB"/>
        </w:rPr>
        <w:t xml:space="preserve">CRO: </w:t>
      </w:r>
      <w:r>
        <w:rPr>
          <w:rFonts w:ascii="Verdana" w:hAnsi="Verdana" w:cs="Arial"/>
          <w:noProof/>
          <w:sz w:val="22"/>
          <w:szCs w:val="22"/>
          <w:lang w:val="es-ES"/>
        </w:rPr>
        <w:fldChar w:fldCharType="begin">
          <w:ffData>
            <w:name w:val=""/>
            <w:enabled/>
            <w:calcOnExit w:val="0"/>
            <w:textInput/>
          </w:ffData>
        </w:fldChar>
      </w:r>
      <w:r w:rsidRPr="00BA1378">
        <w:rPr>
          <w:rFonts w:ascii="Verdana" w:hAnsi="Verdana" w:cs="Arial"/>
          <w:noProof/>
          <w:sz w:val="22"/>
          <w:szCs w:val="22"/>
          <w:lang w:val="en-GB"/>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D018B7" w:rsidRDefault="00D018B7" w:rsidP="00D018B7">
      <w:pPr>
        <w:widowControl w:val="0"/>
        <w:autoSpaceDE w:val="0"/>
        <w:autoSpaceDN w:val="0"/>
        <w:ind w:right="-23"/>
        <w:jc w:val="both"/>
        <w:rPr>
          <w:rFonts w:ascii="Verdana" w:eastAsia="Verdana" w:hAnsi="Verdana" w:cs="Verdana"/>
          <w:sz w:val="22"/>
          <w:szCs w:val="22"/>
          <w:lang w:val="en-US" w:eastAsia="en-US"/>
        </w:rPr>
      </w:pPr>
    </w:p>
    <w:p w:rsidR="00D93C1A" w:rsidRPr="00DD6D80" w:rsidRDefault="00D93C1A" w:rsidP="00D93C1A">
      <w:pPr>
        <w:pStyle w:val="Textoindependiente"/>
        <w:spacing w:line="276" w:lineRule="auto"/>
        <w:ind w:left="969"/>
        <w:rPr>
          <w:rFonts w:ascii="Verdana" w:hAnsi="Verdana"/>
          <w:szCs w:val="22"/>
          <w:lang w:val="en-GB"/>
        </w:rPr>
      </w:pPr>
      <w:r w:rsidRPr="00DD6D80">
        <w:rPr>
          <w:rFonts w:ascii="Verdana" w:hAnsi="Verdana"/>
          <w:szCs w:val="22"/>
          <w:lang w:val="en-GB"/>
        </w:rPr>
        <w:t>The PARTIES may also submit a claim to the Spanish Data Protection Agency.</w:t>
      </w:r>
    </w:p>
    <w:p w:rsidR="00D93C1A" w:rsidRPr="00DD6D80" w:rsidRDefault="00D93C1A" w:rsidP="00D93C1A">
      <w:pPr>
        <w:pStyle w:val="Textoindependiente"/>
        <w:spacing w:line="276" w:lineRule="auto"/>
        <w:ind w:left="969"/>
        <w:rPr>
          <w:rFonts w:ascii="Verdana" w:hAnsi="Verdana"/>
          <w:szCs w:val="22"/>
          <w:lang w:val="en-GB"/>
        </w:rPr>
      </w:pPr>
    </w:p>
    <w:p w:rsidR="00D93C1A" w:rsidRDefault="00D93C1A" w:rsidP="00D93C1A">
      <w:pPr>
        <w:pStyle w:val="Textoindependiente"/>
        <w:spacing w:line="276" w:lineRule="auto"/>
        <w:ind w:left="969"/>
        <w:rPr>
          <w:rFonts w:ascii="Verdana" w:hAnsi="Verdana"/>
          <w:szCs w:val="22"/>
          <w:lang w:val="en-GB"/>
        </w:rPr>
      </w:pPr>
      <w:r w:rsidRPr="00DD6D80">
        <w:rPr>
          <w:rFonts w:ascii="Verdana" w:hAnsi="Verdana"/>
          <w:szCs w:val="22"/>
          <w:lang w:val="en-GB"/>
        </w:rPr>
        <w:t>If one of the PARTIES wishes to transfer the signatories’ Personal Data outside the European Economic Area (EEA) or Switzerland, this may only be done where permitted by the applicable legislation in the EEA, based on the legal mechanisms for transfer or with prior authorization from the other PARTIES affected.</w:t>
      </w:r>
    </w:p>
    <w:p w:rsidR="00D93C1A" w:rsidRDefault="00D93C1A" w:rsidP="00D93C1A">
      <w:pPr>
        <w:widowControl w:val="0"/>
        <w:autoSpaceDE w:val="0"/>
        <w:autoSpaceDN w:val="0"/>
        <w:spacing w:line="276" w:lineRule="auto"/>
        <w:ind w:right="-23"/>
        <w:jc w:val="both"/>
        <w:rPr>
          <w:rFonts w:ascii="Verdana" w:eastAsia="Verdana" w:hAnsi="Verdana" w:cs="Verdana"/>
          <w:sz w:val="22"/>
          <w:szCs w:val="22"/>
          <w:lang w:val="en-US" w:eastAsia="en-US"/>
        </w:rPr>
      </w:pPr>
    </w:p>
    <w:p w:rsidR="00D93C1A" w:rsidRPr="00D018B7" w:rsidRDefault="00D93C1A" w:rsidP="00D93C1A">
      <w:pPr>
        <w:widowControl w:val="0"/>
        <w:autoSpaceDE w:val="0"/>
        <w:autoSpaceDN w:val="0"/>
        <w:ind w:right="-23"/>
        <w:jc w:val="both"/>
        <w:rPr>
          <w:rFonts w:ascii="Verdana" w:eastAsia="Verdana" w:hAnsi="Verdana" w:cs="Verdana"/>
          <w:sz w:val="22"/>
          <w:szCs w:val="22"/>
          <w:lang w:val="en-US" w:eastAsia="en-US"/>
        </w:rPr>
      </w:pPr>
    </w:p>
    <w:p w:rsidR="00616AD9" w:rsidRDefault="00616AD9" w:rsidP="00616AD9">
      <w:pPr>
        <w:tabs>
          <w:tab w:val="left" w:pos="1620"/>
        </w:tabs>
        <w:spacing w:line="276" w:lineRule="auto"/>
        <w:jc w:val="both"/>
        <w:outlineLvl w:val="0"/>
        <w:rPr>
          <w:rFonts w:ascii="Verdana" w:hAnsi="Verdana" w:cs="Arial"/>
          <w:b/>
          <w:caps/>
          <w:sz w:val="22"/>
          <w:szCs w:val="22"/>
          <w:lang w:val="es-ES"/>
        </w:rPr>
      </w:pPr>
      <w:r>
        <w:rPr>
          <w:rFonts w:ascii="Verdana" w:hAnsi="Verdana" w:cs="Arial"/>
          <w:b/>
          <w:sz w:val="22"/>
          <w:szCs w:val="22"/>
          <w:u w:val="single"/>
          <w:lang w:val="es-ES"/>
        </w:rPr>
        <w:t>EIGHT</w:t>
      </w:r>
      <w:r>
        <w:rPr>
          <w:rFonts w:ascii="Verdana" w:hAnsi="Verdana" w:cs="Arial"/>
          <w:b/>
          <w:sz w:val="22"/>
          <w:szCs w:val="22"/>
          <w:lang w:val="es-ES"/>
        </w:rPr>
        <w:t>.-</w:t>
      </w:r>
      <w:r>
        <w:rPr>
          <w:rFonts w:ascii="Verdana" w:hAnsi="Verdana" w:cs="Arial"/>
          <w:b/>
          <w:caps/>
          <w:sz w:val="22"/>
          <w:szCs w:val="22"/>
          <w:lang w:val="es-ES"/>
        </w:rPr>
        <w:t xml:space="preserve">  </w:t>
      </w:r>
      <w:r w:rsidRPr="00365094">
        <w:rPr>
          <w:rFonts w:ascii="Verdana" w:hAnsi="Verdana" w:cs="Arial"/>
          <w:b/>
          <w:caps/>
          <w:sz w:val="22"/>
          <w:szCs w:val="22"/>
          <w:lang w:val="es-ES"/>
        </w:rPr>
        <w:t>INVESTIGATIONAL MEDICINAL PRODUCTS</w:t>
      </w:r>
    </w:p>
    <w:p w:rsidR="00616AD9" w:rsidRDefault="00616AD9" w:rsidP="00616AD9">
      <w:pPr>
        <w:tabs>
          <w:tab w:val="left" w:pos="1620"/>
        </w:tabs>
        <w:jc w:val="both"/>
        <w:outlineLvl w:val="0"/>
        <w:rPr>
          <w:rFonts w:ascii="Verdana" w:hAnsi="Verdana" w:cs="Arial"/>
          <w:b/>
          <w:caps/>
          <w:sz w:val="22"/>
          <w:szCs w:val="22"/>
          <w:lang w:val="es-ES"/>
        </w:rPr>
      </w:pPr>
    </w:p>
    <w:p w:rsidR="00616AD9" w:rsidRDefault="00616AD9" w:rsidP="00616AD9">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w:t>
      </w:r>
      <w:r w:rsidRPr="001B3600">
        <w:rPr>
          <w:rFonts w:ascii="Verdana" w:hAnsi="Verdana"/>
          <w:b/>
          <w:sz w:val="22"/>
          <w:szCs w:val="22"/>
          <w:lang w:val="en-GB"/>
        </w:rPr>
        <w:t>SPONSOR</w:t>
      </w:r>
      <w:r w:rsidRPr="001B3600">
        <w:rPr>
          <w:rFonts w:ascii="Verdana" w:hAnsi="Verdana"/>
          <w:sz w:val="22"/>
          <w:szCs w:val="22"/>
          <w:lang w:val="en-GB"/>
        </w:rPr>
        <w:t xml:space="preserve"> will supply the investigational medicinal products free-of-charge, including those for comparison and placebos, under the terms provided for in </w:t>
      </w:r>
      <w:r w:rsidRPr="001B3600">
        <w:rPr>
          <w:rFonts w:ascii="Verdana" w:hAnsi="Verdana"/>
          <w:b/>
          <w:sz w:val="22"/>
          <w:szCs w:val="22"/>
          <w:lang w:val="en-GB"/>
        </w:rPr>
        <w:t>RD 1090/2015</w:t>
      </w:r>
      <w:r w:rsidRPr="001B3600">
        <w:rPr>
          <w:rFonts w:ascii="Verdana" w:hAnsi="Verdana"/>
          <w:sz w:val="22"/>
          <w:szCs w:val="22"/>
          <w:lang w:val="en-GB"/>
        </w:rPr>
        <w:t>.</w:t>
      </w:r>
    </w:p>
    <w:p w:rsidR="00616AD9" w:rsidRDefault="00616AD9" w:rsidP="00616AD9">
      <w:pPr>
        <w:pStyle w:val="Prrafodelista"/>
        <w:widowControl w:val="0"/>
        <w:autoSpaceDE w:val="0"/>
        <w:autoSpaceDN w:val="0"/>
        <w:spacing w:line="276" w:lineRule="auto"/>
        <w:ind w:left="709"/>
        <w:jc w:val="both"/>
        <w:rPr>
          <w:rFonts w:ascii="Verdana" w:hAnsi="Verdana"/>
          <w:sz w:val="22"/>
          <w:szCs w:val="22"/>
          <w:lang w:val="en-GB"/>
        </w:rPr>
      </w:pPr>
    </w:p>
    <w:p w:rsidR="00616AD9" w:rsidRDefault="00616AD9" w:rsidP="00616AD9">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investigational medicinal product will be supplied via the </w:t>
      </w:r>
      <w:r w:rsidRPr="001B3600">
        <w:rPr>
          <w:rFonts w:ascii="Verdana" w:hAnsi="Verdana"/>
          <w:b/>
          <w:sz w:val="22"/>
          <w:szCs w:val="22"/>
          <w:lang w:val="en-GB"/>
        </w:rPr>
        <w:t>HOSPITAL’s</w:t>
      </w:r>
      <w:r w:rsidRPr="001B3600">
        <w:rPr>
          <w:rFonts w:ascii="Verdana" w:hAnsi="Verdana"/>
          <w:sz w:val="22"/>
          <w:szCs w:val="22"/>
          <w:lang w:val="en-GB"/>
        </w:rPr>
        <w:t xml:space="preserve"> Pharmacy Service and dispensed on a controlled basis, in accordance with the guidelines in the </w:t>
      </w:r>
      <w:r w:rsidRPr="001B3600">
        <w:rPr>
          <w:rFonts w:ascii="Verdana" w:hAnsi="Verdana"/>
          <w:b/>
          <w:sz w:val="22"/>
          <w:szCs w:val="22"/>
          <w:lang w:val="en-GB"/>
        </w:rPr>
        <w:t>PROTOCOL</w:t>
      </w:r>
      <w:r w:rsidRPr="001B3600">
        <w:rPr>
          <w:rFonts w:ascii="Verdana" w:hAnsi="Verdana"/>
          <w:sz w:val="22"/>
          <w:szCs w:val="22"/>
          <w:lang w:val="en-GB"/>
        </w:rPr>
        <w:t>.</w:t>
      </w:r>
    </w:p>
    <w:p w:rsidR="00616AD9" w:rsidRDefault="00616AD9" w:rsidP="00616AD9">
      <w:pPr>
        <w:pStyle w:val="Prrafodelista"/>
        <w:rPr>
          <w:rFonts w:ascii="Verdana" w:hAnsi="Verdana"/>
          <w:sz w:val="22"/>
          <w:szCs w:val="22"/>
          <w:lang w:val="en-GB"/>
        </w:rPr>
      </w:pPr>
    </w:p>
    <w:p w:rsidR="00616AD9" w:rsidRPr="001B3600" w:rsidRDefault="00616AD9" w:rsidP="00616AD9">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investigational medicinal product will not be made available to the </w:t>
      </w:r>
      <w:r w:rsidRPr="001B3600">
        <w:rPr>
          <w:rFonts w:ascii="Verdana" w:hAnsi="Verdana"/>
          <w:b/>
          <w:sz w:val="22"/>
          <w:szCs w:val="22"/>
          <w:lang w:val="en-GB"/>
        </w:rPr>
        <w:t>HOSPITAL</w:t>
      </w:r>
      <w:r w:rsidRPr="001B3600">
        <w:rPr>
          <w:rFonts w:ascii="Verdana" w:hAnsi="Verdana"/>
          <w:sz w:val="22"/>
          <w:szCs w:val="22"/>
          <w:lang w:val="en-GB"/>
        </w:rPr>
        <w:t xml:space="preserve"> or the </w:t>
      </w:r>
      <w:r w:rsidRPr="001B3600">
        <w:rPr>
          <w:rFonts w:ascii="Verdana" w:hAnsi="Verdana"/>
          <w:b/>
          <w:sz w:val="22"/>
          <w:szCs w:val="22"/>
          <w:lang w:val="en-GB"/>
        </w:rPr>
        <w:t>LEAD INVESTIGATOR</w:t>
      </w:r>
      <w:r w:rsidRPr="001B3600">
        <w:rPr>
          <w:rFonts w:ascii="Verdana" w:hAnsi="Verdana"/>
          <w:sz w:val="22"/>
          <w:szCs w:val="22"/>
          <w:lang w:val="en-GB"/>
        </w:rPr>
        <w:t xml:space="preserve"> until the favorable report from the </w:t>
      </w:r>
      <w:r w:rsidRPr="001B3600">
        <w:rPr>
          <w:rFonts w:ascii="Verdana" w:hAnsi="Verdana"/>
          <w:b/>
          <w:sz w:val="22"/>
          <w:szCs w:val="22"/>
          <w:lang w:val="en-GB"/>
        </w:rPr>
        <w:t>CEIm</w:t>
      </w:r>
      <w:r w:rsidRPr="001B3600">
        <w:rPr>
          <w:rFonts w:ascii="Verdana" w:hAnsi="Verdana"/>
          <w:sz w:val="22"/>
          <w:szCs w:val="22"/>
          <w:lang w:val="en-GB"/>
        </w:rPr>
        <w:t xml:space="preserve"> and the mandatory authorization from the </w:t>
      </w:r>
      <w:r w:rsidRPr="001B3600">
        <w:rPr>
          <w:rFonts w:ascii="Verdana" w:hAnsi="Verdana"/>
          <w:b/>
          <w:sz w:val="22"/>
          <w:szCs w:val="22"/>
          <w:lang w:val="en-GB"/>
        </w:rPr>
        <w:t>AEMPS</w:t>
      </w:r>
      <w:r w:rsidRPr="001B3600">
        <w:rPr>
          <w:rFonts w:ascii="Verdana" w:hAnsi="Verdana"/>
          <w:sz w:val="22"/>
          <w:szCs w:val="22"/>
          <w:lang w:val="en-GB"/>
        </w:rPr>
        <w:t xml:space="preserve"> are received.</w:t>
      </w:r>
    </w:p>
    <w:p w:rsidR="00616AD9" w:rsidRPr="00BA1378" w:rsidRDefault="00616AD9" w:rsidP="00616AD9">
      <w:pPr>
        <w:pStyle w:val="Prrafodelista"/>
        <w:widowControl w:val="0"/>
        <w:autoSpaceDE w:val="0"/>
        <w:autoSpaceDN w:val="0"/>
        <w:spacing w:line="276" w:lineRule="auto"/>
        <w:ind w:left="709"/>
        <w:jc w:val="both"/>
        <w:rPr>
          <w:rFonts w:ascii="Verdana" w:hAnsi="Verdana"/>
          <w:sz w:val="22"/>
          <w:szCs w:val="22"/>
          <w:lang w:val="en-GB"/>
        </w:rPr>
      </w:pPr>
    </w:p>
    <w:p w:rsidR="00616AD9" w:rsidRPr="00BA1378" w:rsidRDefault="00616AD9" w:rsidP="00616AD9">
      <w:pPr>
        <w:pStyle w:val="Prrafodelista"/>
        <w:widowControl w:val="0"/>
        <w:autoSpaceDE w:val="0"/>
        <w:autoSpaceDN w:val="0"/>
        <w:ind w:left="709"/>
        <w:jc w:val="both"/>
        <w:rPr>
          <w:rFonts w:ascii="Verdana" w:hAnsi="Verdana"/>
          <w:sz w:val="22"/>
          <w:szCs w:val="22"/>
          <w:lang w:val="en-GB"/>
        </w:rPr>
      </w:pPr>
    </w:p>
    <w:p w:rsidR="00616AD9" w:rsidRPr="00347C11" w:rsidRDefault="00616AD9" w:rsidP="00616AD9">
      <w:pPr>
        <w:spacing w:after="240" w:line="276" w:lineRule="auto"/>
        <w:ind w:left="993" w:hanging="993"/>
        <w:jc w:val="both"/>
        <w:outlineLvl w:val="0"/>
        <w:rPr>
          <w:rFonts w:ascii="Verdana" w:hAnsi="Verdana" w:cs="Arial"/>
          <w:b/>
          <w:caps/>
          <w:sz w:val="22"/>
          <w:szCs w:val="22"/>
          <w:lang w:val="en-GB"/>
        </w:rPr>
      </w:pPr>
      <w:r w:rsidRPr="00347C11">
        <w:rPr>
          <w:rFonts w:ascii="Verdana" w:hAnsi="Verdana" w:cs="Arial"/>
          <w:b/>
          <w:caps/>
          <w:sz w:val="22"/>
          <w:szCs w:val="22"/>
          <w:u w:val="single"/>
          <w:lang w:val="en-GB"/>
        </w:rPr>
        <w:t>NINE</w:t>
      </w:r>
      <w:r w:rsidRPr="00347C11">
        <w:rPr>
          <w:rFonts w:ascii="Verdana" w:hAnsi="Verdana" w:cs="Arial"/>
          <w:b/>
          <w:caps/>
          <w:sz w:val="22"/>
          <w:szCs w:val="22"/>
          <w:lang w:val="en-GB"/>
        </w:rPr>
        <w:t>.-  AMENDMENT, CANCELLATION OR SUSPENSION, AND TERMINATION OF THE CONTRACT</w:t>
      </w:r>
    </w:p>
    <w:p w:rsidR="00616AD9" w:rsidRDefault="00616AD9" w:rsidP="00616AD9">
      <w:pPr>
        <w:tabs>
          <w:tab w:val="left" w:pos="1683"/>
        </w:tabs>
        <w:jc w:val="both"/>
        <w:outlineLvl w:val="0"/>
        <w:rPr>
          <w:rFonts w:ascii="Verdana" w:hAnsi="Verdana" w:cs="Arial"/>
          <w:b/>
          <w:caps/>
          <w:sz w:val="22"/>
          <w:szCs w:val="22"/>
          <w:lang w:val="es-ES"/>
        </w:rPr>
      </w:pPr>
      <w:r w:rsidRPr="00190B68">
        <w:rPr>
          <w:rFonts w:ascii="Verdana" w:hAnsi="Verdana" w:cs="Arial"/>
          <w:b/>
          <w:caps/>
          <w:sz w:val="22"/>
          <w:szCs w:val="22"/>
          <w:lang w:val="es-ES"/>
        </w:rPr>
        <w:t>AMENDMENT</w:t>
      </w:r>
    </w:p>
    <w:p w:rsidR="00616AD9" w:rsidRDefault="00616AD9" w:rsidP="00616AD9">
      <w:pPr>
        <w:tabs>
          <w:tab w:val="left" w:pos="1683"/>
        </w:tabs>
        <w:jc w:val="both"/>
        <w:outlineLvl w:val="0"/>
        <w:rPr>
          <w:rFonts w:ascii="Verdana" w:hAnsi="Verdana" w:cs="Arial"/>
          <w:b/>
          <w:caps/>
          <w:sz w:val="22"/>
          <w:szCs w:val="22"/>
          <w:lang w:val="es-ES"/>
        </w:rPr>
      </w:pPr>
    </w:p>
    <w:p w:rsidR="00616AD9" w:rsidRPr="00190B68" w:rsidRDefault="00616AD9" w:rsidP="00616AD9">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190B68">
        <w:rPr>
          <w:rFonts w:ascii="Verdana" w:hAnsi="Verdana"/>
          <w:sz w:val="22"/>
          <w:szCs w:val="22"/>
          <w:lang w:val="en-GB"/>
        </w:rPr>
        <w:t xml:space="preserve">Any amendment to the provisions of the Contract be made in writing and be signed by the </w:t>
      </w:r>
      <w:r w:rsidRPr="00190B68">
        <w:rPr>
          <w:rFonts w:ascii="Verdana" w:hAnsi="Verdana"/>
          <w:b/>
          <w:sz w:val="22"/>
          <w:szCs w:val="22"/>
          <w:lang w:val="en-GB"/>
        </w:rPr>
        <w:t>PARTIES</w:t>
      </w:r>
      <w:r w:rsidRPr="00190B68">
        <w:rPr>
          <w:rFonts w:ascii="Verdana" w:hAnsi="Verdana"/>
          <w:sz w:val="22"/>
          <w:szCs w:val="22"/>
          <w:lang w:val="en-GB"/>
        </w:rPr>
        <w:t xml:space="preserve"> as an </w:t>
      </w:r>
      <w:r w:rsidRPr="00190B68">
        <w:rPr>
          <w:rFonts w:ascii="Verdana" w:hAnsi="Verdana"/>
          <w:i/>
          <w:sz w:val="22"/>
          <w:szCs w:val="22"/>
          <w:lang w:val="en-GB"/>
        </w:rPr>
        <w:t>addendum</w:t>
      </w:r>
      <w:r w:rsidRPr="00190B68">
        <w:rPr>
          <w:rFonts w:ascii="Verdana" w:hAnsi="Verdana"/>
          <w:sz w:val="22"/>
          <w:szCs w:val="22"/>
          <w:lang w:val="en-GB"/>
        </w:rPr>
        <w:t xml:space="preserve"> to it. At any event, the amendment will take into account the provisions of article 26 of </w:t>
      </w:r>
      <w:r w:rsidRPr="00190B68">
        <w:rPr>
          <w:rFonts w:ascii="Verdana" w:hAnsi="Verdana"/>
          <w:b/>
          <w:sz w:val="22"/>
          <w:szCs w:val="22"/>
          <w:lang w:val="en-GB"/>
        </w:rPr>
        <w:t>RD 1090/2015</w:t>
      </w:r>
      <w:r w:rsidRPr="00190B68">
        <w:rPr>
          <w:rFonts w:ascii="Verdana" w:hAnsi="Verdana"/>
          <w:sz w:val="22"/>
          <w:szCs w:val="22"/>
          <w:lang w:val="en-GB"/>
        </w:rPr>
        <w:t>.</w:t>
      </w:r>
    </w:p>
    <w:p w:rsidR="00616AD9" w:rsidRDefault="00616AD9" w:rsidP="00616AD9">
      <w:pPr>
        <w:pStyle w:val="Ttulo1"/>
        <w:spacing w:before="480" w:after="0"/>
        <w:ind w:left="709" w:hanging="709"/>
        <w:rPr>
          <w:rFonts w:ascii="Verdana" w:hAnsi="Verdana"/>
          <w:sz w:val="22"/>
          <w:szCs w:val="22"/>
          <w:lang w:val="es-ES"/>
        </w:rPr>
      </w:pPr>
      <w:r w:rsidRPr="00DB7404">
        <w:rPr>
          <w:rFonts w:ascii="Verdana" w:hAnsi="Verdana"/>
          <w:sz w:val="22"/>
          <w:szCs w:val="22"/>
          <w:lang w:val="es-ES"/>
        </w:rPr>
        <w:t>CANCELLATION OR SUSPENSION</w:t>
      </w:r>
    </w:p>
    <w:p w:rsidR="00616AD9" w:rsidRDefault="00616AD9" w:rsidP="00616AD9">
      <w:pPr>
        <w:pStyle w:val="Textoindependiente"/>
        <w:ind w:left="709" w:hanging="709"/>
        <w:rPr>
          <w:rFonts w:ascii="Verdana" w:hAnsi="Verdana"/>
          <w:b/>
          <w:szCs w:val="22"/>
          <w:lang w:val="es-ES"/>
        </w:rPr>
      </w:pPr>
    </w:p>
    <w:p w:rsidR="00616AD9" w:rsidRPr="00214F7E" w:rsidRDefault="00616AD9" w:rsidP="00616AD9">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214F7E">
        <w:rPr>
          <w:rFonts w:ascii="Verdana" w:hAnsi="Verdana"/>
          <w:sz w:val="22"/>
          <w:szCs w:val="22"/>
          <w:lang w:val="en-GB"/>
        </w:rPr>
        <w:t xml:space="preserve">The </w:t>
      </w:r>
      <w:r w:rsidRPr="00214F7E">
        <w:rPr>
          <w:rFonts w:ascii="Verdana" w:hAnsi="Verdana"/>
          <w:b/>
          <w:sz w:val="22"/>
          <w:szCs w:val="22"/>
          <w:lang w:val="en-GB"/>
        </w:rPr>
        <w:t>TRIALS</w:t>
      </w:r>
      <w:r w:rsidRPr="00214F7E">
        <w:rPr>
          <w:rFonts w:ascii="Verdana" w:hAnsi="Verdana"/>
          <w:sz w:val="22"/>
          <w:szCs w:val="22"/>
          <w:lang w:val="en-GB"/>
        </w:rPr>
        <w:t xml:space="preserve"> may be cancelled or suspended by one of the </w:t>
      </w:r>
      <w:r w:rsidRPr="00214F7E">
        <w:rPr>
          <w:rFonts w:ascii="Verdana" w:hAnsi="Verdana"/>
          <w:b/>
          <w:sz w:val="22"/>
          <w:szCs w:val="22"/>
          <w:lang w:val="en-GB"/>
        </w:rPr>
        <w:t>PARTIES</w:t>
      </w:r>
      <w:r w:rsidRPr="00214F7E">
        <w:rPr>
          <w:rFonts w:ascii="Verdana" w:hAnsi="Verdana"/>
          <w:sz w:val="22"/>
          <w:szCs w:val="22"/>
          <w:lang w:val="en-GB"/>
        </w:rPr>
        <w:t xml:space="preserve"> in any of the situations provided for in article 27 of </w:t>
      </w:r>
      <w:r w:rsidRPr="00214F7E">
        <w:rPr>
          <w:rFonts w:ascii="Verdana" w:hAnsi="Verdana"/>
          <w:b/>
          <w:sz w:val="22"/>
          <w:szCs w:val="22"/>
          <w:lang w:val="en-GB"/>
        </w:rPr>
        <w:t>RD 1090/2015</w:t>
      </w:r>
      <w:r w:rsidRPr="00214F7E">
        <w:rPr>
          <w:rFonts w:ascii="Verdana" w:hAnsi="Verdana"/>
          <w:sz w:val="22"/>
          <w:szCs w:val="22"/>
          <w:lang w:val="en-GB"/>
        </w:rPr>
        <w:t>, and also in the following cases:</w:t>
      </w:r>
    </w:p>
    <w:p w:rsidR="00616AD9" w:rsidRPr="00214F7E" w:rsidRDefault="00616AD9" w:rsidP="00616AD9">
      <w:pPr>
        <w:pStyle w:val="Textoindependiente"/>
        <w:spacing w:before="8"/>
        <w:rPr>
          <w:rFonts w:ascii="Verdana" w:hAnsi="Verdana"/>
          <w:szCs w:val="22"/>
          <w:lang w:val="en-GB"/>
        </w:rPr>
      </w:pPr>
    </w:p>
    <w:p w:rsidR="00616AD9" w:rsidRDefault="00616AD9" w:rsidP="00616AD9">
      <w:pPr>
        <w:pStyle w:val="Prrafodelista"/>
        <w:widowControl w:val="0"/>
        <w:numPr>
          <w:ilvl w:val="2"/>
          <w:numId w:val="36"/>
        </w:numPr>
        <w:autoSpaceDE w:val="0"/>
        <w:autoSpaceDN w:val="0"/>
        <w:spacing w:line="276" w:lineRule="auto"/>
        <w:ind w:left="1701" w:hanging="850"/>
        <w:jc w:val="both"/>
        <w:rPr>
          <w:rFonts w:ascii="Verdana" w:hAnsi="Verdana"/>
          <w:sz w:val="22"/>
          <w:szCs w:val="22"/>
          <w:lang w:val="en-GB"/>
        </w:rPr>
      </w:pPr>
      <w:r w:rsidRPr="00214F7E">
        <w:rPr>
          <w:rFonts w:ascii="Verdana" w:hAnsi="Verdana"/>
          <w:sz w:val="22"/>
          <w:szCs w:val="22"/>
          <w:lang w:val="en-GB"/>
        </w:rPr>
        <w:t xml:space="preserve">Due to breach of the essential obligations undertaken by one of the </w:t>
      </w:r>
      <w:r w:rsidRPr="00214F7E">
        <w:rPr>
          <w:rFonts w:ascii="Verdana" w:hAnsi="Verdana"/>
          <w:b/>
          <w:sz w:val="22"/>
          <w:szCs w:val="22"/>
          <w:lang w:val="en-GB"/>
        </w:rPr>
        <w:t>PARTIES</w:t>
      </w:r>
      <w:r w:rsidRPr="00214F7E">
        <w:rPr>
          <w:rFonts w:ascii="Verdana" w:hAnsi="Verdana"/>
          <w:sz w:val="22"/>
          <w:szCs w:val="22"/>
          <w:lang w:val="en-GB"/>
        </w:rPr>
        <w:t>.</w:t>
      </w:r>
    </w:p>
    <w:p w:rsidR="00616AD9" w:rsidRDefault="00616AD9" w:rsidP="00616AD9">
      <w:pPr>
        <w:pStyle w:val="Prrafodelista"/>
        <w:widowControl w:val="0"/>
        <w:autoSpaceDE w:val="0"/>
        <w:autoSpaceDN w:val="0"/>
        <w:ind w:left="1701"/>
        <w:jc w:val="both"/>
        <w:rPr>
          <w:rFonts w:ascii="Verdana" w:hAnsi="Verdana"/>
          <w:sz w:val="22"/>
          <w:szCs w:val="22"/>
          <w:lang w:val="en-GB"/>
        </w:rPr>
      </w:pPr>
    </w:p>
    <w:p w:rsidR="00616AD9" w:rsidRDefault="00616AD9" w:rsidP="00616AD9">
      <w:pPr>
        <w:pStyle w:val="Prrafodelista"/>
        <w:widowControl w:val="0"/>
        <w:numPr>
          <w:ilvl w:val="2"/>
          <w:numId w:val="36"/>
        </w:numPr>
        <w:autoSpaceDE w:val="0"/>
        <w:autoSpaceDN w:val="0"/>
        <w:spacing w:line="276" w:lineRule="auto"/>
        <w:ind w:left="1702" w:hanging="851"/>
        <w:jc w:val="both"/>
        <w:rPr>
          <w:rFonts w:ascii="Verdana" w:hAnsi="Verdana"/>
          <w:sz w:val="22"/>
          <w:szCs w:val="22"/>
          <w:lang w:val="en-GB"/>
        </w:rPr>
      </w:pPr>
      <w:r w:rsidRPr="00214F7E">
        <w:rPr>
          <w:rFonts w:ascii="Verdana" w:hAnsi="Verdana"/>
          <w:sz w:val="22"/>
          <w:szCs w:val="22"/>
          <w:lang w:val="en-GB"/>
        </w:rPr>
        <w:t xml:space="preserve">Due to breach or defective performance of the remaining obligations undertaken by another of the </w:t>
      </w:r>
      <w:r w:rsidRPr="00214F7E">
        <w:rPr>
          <w:rFonts w:ascii="Verdana" w:hAnsi="Verdana"/>
          <w:b/>
          <w:sz w:val="22"/>
          <w:szCs w:val="22"/>
          <w:lang w:val="en-GB"/>
        </w:rPr>
        <w:t>PARTIES</w:t>
      </w:r>
      <w:r w:rsidRPr="00214F7E">
        <w:rPr>
          <w:rFonts w:ascii="Verdana" w:hAnsi="Verdana"/>
          <w:sz w:val="22"/>
          <w:szCs w:val="22"/>
          <w:lang w:val="en-GB"/>
        </w:rPr>
        <w:t>, as long as such breach is not rectified within fifteen (15) days from when the other Party informs it of the breach in writing.</w:t>
      </w:r>
    </w:p>
    <w:p w:rsidR="00616AD9" w:rsidRDefault="00616AD9" w:rsidP="00616AD9">
      <w:pPr>
        <w:pStyle w:val="Prrafodelista"/>
        <w:widowControl w:val="0"/>
        <w:autoSpaceDE w:val="0"/>
        <w:autoSpaceDN w:val="0"/>
        <w:ind w:left="851"/>
        <w:jc w:val="both"/>
        <w:rPr>
          <w:rFonts w:ascii="Verdana" w:hAnsi="Verdana"/>
          <w:sz w:val="22"/>
          <w:szCs w:val="22"/>
          <w:lang w:val="en-GB"/>
        </w:rPr>
      </w:pPr>
    </w:p>
    <w:p w:rsidR="00616AD9" w:rsidRPr="00214F7E" w:rsidRDefault="00616AD9" w:rsidP="00616AD9">
      <w:pPr>
        <w:pStyle w:val="Prrafodelista"/>
        <w:widowControl w:val="0"/>
        <w:numPr>
          <w:ilvl w:val="2"/>
          <w:numId w:val="36"/>
        </w:numPr>
        <w:autoSpaceDE w:val="0"/>
        <w:autoSpaceDN w:val="0"/>
        <w:spacing w:line="276" w:lineRule="auto"/>
        <w:ind w:left="1701" w:hanging="850"/>
        <w:jc w:val="both"/>
        <w:rPr>
          <w:rFonts w:ascii="Verdana" w:hAnsi="Verdana"/>
          <w:sz w:val="22"/>
          <w:szCs w:val="22"/>
          <w:lang w:val="en-GB"/>
        </w:rPr>
      </w:pPr>
      <w:r w:rsidRPr="00214F7E">
        <w:rPr>
          <w:rFonts w:ascii="Verdana" w:hAnsi="Verdana"/>
          <w:sz w:val="22"/>
          <w:szCs w:val="22"/>
          <w:lang w:val="en-GB"/>
        </w:rPr>
        <w:t xml:space="preserve">By mutual agreement between the </w:t>
      </w:r>
      <w:r w:rsidRPr="00214F7E">
        <w:rPr>
          <w:rFonts w:ascii="Verdana" w:hAnsi="Verdana"/>
          <w:b/>
          <w:sz w:val="22"/>
          <w:szCs w:val="22"/>
          <w:lang w:val="en-GB"/>
        </w:rPr>
        <w:t>PARTIES</w:t>
      </w:r>
      <w:r w:rsidRPr="00214F7E">
        <w:rPr>
          <w:rFonts w:ascii="Verdana" w:hAnsi="Verdana"/>
          <w:sz w:val="22"/>
          <w:szCs w:val="22"/>
          <w:lang w:val="en-GB"/>
        </w:rPr>
        <w:t>, stated in writing.</w:t>
      </w:r>
    </w:p>
    <w:p w:rsidR="00616AD9" w:rsidRDefault="00616AD9" w:rsidP="00616AD9">
      <w:pPr>
        <w:pStyle w:val="Ttulo1"/>
        <w:spacing w:before="480" w:after="0"/>
        <w:rPr>
          <w:rFonts w:ascii="Verdana" w:hAnsi="Verdana"/>
          <w:sz w:val="22"/>
          <w:szCs w:val="22"/>
          <w:lang w:val="es-ES"/>
        </w:rPr>
      </w:pPr>
      <w:r w:rsidRPr="00375380">
        <w:rPr>
          <w:rFonts w:ascii="Verdana" w:hAnsi="Verdana"/>
          <w:sz w:val="22"/>
          <w:szCs w:val="22"/>
          <w:lang w:val="es-ES"/>
        </w:rPr>
        <w:t>TERMINATION OF THE CONTRACT</w:t>
      </w:r>
    </w:p>
    <w:p w:rsidR="00616AD9" w:rsidRPr="00375380" w:rsidRDefault="00616AD9" w:rsidP="00616AD9">
      <w:pPr>
        <w:rPr>
          <w:lang w:val="es-ES"/>
        </w:rPr>
      </w:pPr>
    </w:p>
    <w:p w:rsidR="00616AD9" w:rsidRDefault="00616AD9" w:rsidP="00616AD9">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A74DDF">
        <w:rPr>
          <w:rFonts w:ascii="Verdana" w:hAnsi="Verdana"/>
          <w:sz w:val="22"/>
          <w:szCs w:val="22"/>
          <w:lang w:val="en-GB"/>
        </w:rPr>
        <w:t xml:space="preserve">The discontinuation or suspension of performance of the </w:t>
      </w:r>
      <w:r w:rsidRPr="00A74DDF">
        <w:rPr>
          <w:rFonts w:ascii="Verdana" w:hAnsi="Verdana"/>
          <w:b/>
          <w:sz w:val="22"/>
          <w:szCs w:val="22"/>
          <w:lang w:val="en-GB"/>
        </w:rPr>
        <w:t>TRIALS</w:t>
      </w:r>
      <w:r w:rsidRPr="00A74DDF">
        <w:rPr>
          <w:rFonts w:ascii="Verdana" w:hAnsi="Verdana"/>
          <w:sz w:val="22"/>
          <w:szCs w:val="22"/>
          <w:lang w:val="en-GB"/>
        </w:rPr>
        <w:t xml:space="preserve"> will allow termination of the Contract by the Party who is not in breach of their contractual obligations.</w:t>
      </w:r>
    </w:p>
    <w:p w:rsidR="00616AD9" w:rsidRDefault="00616AD9" w:rsidP="00616AD9">
      <w:pPr>
        <w:pStyle w:val="Prrafodelista"/>
        <w:widowControl w:val="0"/>
        <w:autoSpaceDE w:val="0"/>
        <w:autoSpaceDN w:val="0"/>
        <w:ind w:left="709"/>
        <w:jc w:val="both"/>
        <w:rPr>
          <w:rFonts w:ascii="Verdana" w:hAnsi="Verdana"/>
          <w:sz w:val="22"/>
          <w:szCs w:val="22"/>
          <w:lang w:val="en-GB"/>
        </w:rPr>
      </w:pPr>
    </w:p>
    <w:p w:rsidR="00616AD9" w:rsidRPr="00A74DDF" w:rsidRDefault="00616AD9" w:rsidP="00616AD9">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A74DDF">
        <w:rPr>
          <w:rFonts w:ascii="Verdana" w:hAnsi="Verdana"/>
          <w:sz w:val="22"/>
          <w:szCs w:val="22"/>
          <w:lang w:val="en-GB"/>
        </w:rPr>
        <w:t>The signatory parties will guarantee the safety of the subject at the end of the trial, as well as the continuity of the treatment, so they will continue to provide the treatment of the trial to the subjects in compliance with the provisions of Royal Decree 1015/2009, of June 19, regulating the availability of medications in special situations. If there is a request by the CEIm for continuation of treatment, the signatory parties shall agree on the supply taking into account the feasibility of production and the efficacy and safety data of the drug under investigation / treatment of the trial.</w:t>
      </w:r>
    </w:p>
    <w:p w:rsidR="00616AD9" w:rsidRDefault="00616AD9" w:rsidP="00616AD9">
      <w:pPr>
        <w:pStyle w:val="Prrafodelista"/>
        <w:widowControl w:val="0"/>
        <w:autoSpaceDE w:val="0"/>
        <w:autoSpaceDN w:val="0"/>
        <w:spacing w:line="276" w:lineRule="auto"/>
        <w:ind w:left="709"/>
        <w:jc w:val="both"/>
        <w:rPr>
          <w:rFonts w:ascii="Verdana" w:hAnsi="Verdana"/>
          <w:sz w:val="22"/>
          <w:szCs w:val="22"/>
          <w:lang w:val="en-GB"/>
        </w:rPr>
      </w:pPr>
    </w:p>
    <w:p w:rsidR="00616AD9" w:rsidRPr="00A74DDF" w:rsidRDefault="00616AD9" w:rsidP="00616AD9">
      <w:pPr>
        <w:pStyle w:val="Prrafodelista"/>
        <w:widowControl w:val="0"/>
        <w:autoSpaceDE w:val="0"/>
        <w:autoSpaceDN w:val="0"/>
        <w:ind w:left="709"/>
        <w:jc w:val="both"/>
        <w:rPr>
          <w:rFonts w:ascii="Verdana" w:hAnsi="Verdana"/>
          <w:sz w:val="22"/>
          <w:szCs w:val="22"/>
          <w:lang w:val="en-GB"/>
        </w:rPr>
      </w:pPr>
    </w:p>
    <w:p w:rsidR="00616AD9" w:rsidRDefault="00616AD9" w:rsidP="00616AD9">
      <w:pPr>
        <w:tabs>
          <w:tab w:val="left" w:pos="1683"/>
        </w:tabs>
        <w:spacing w:line="276" w:lineRule="auto"/>
        <w:jc w:val="both"/>
        <w:outlineLvl w:val="0"/>
        <w:rPr>
          <w:rFonts w:ascii="Verdana" w:hAnsi="Verdana" w:cs="Arial"/>
          <w:b/>
          <w:caps/>
          <w:sz w:val="22"/>
          <w:szCs w:val="22"/>
          <w:lang w:val="es-ES"/>
        </w:rPr>
      </w:pPr>
      <w:r>
        <w:rPr>
          <w:rFonts w:ascii="Verdana" w:hAnsi="Verdana" w:cs="Arial"/>
          <w:b/>
          <w:caps/>
          <w:sz w:val="22"/>
          <w:szCs w:val="22"/>
          <w:u w:val="single"/>
          <w:lang w:val="es-ES"/>
        </w:rPr>
        <w:t>TEN</w:t>
      </w:r>
      <w:r>
        <w:rPr>
          <w:rFonts w:ascii="Verdana" w:hAnsi="Verdana" w:cs="Arial"/>
          <w:b/>
          <w:caps/>
          <w:sz w:val="22"/>
          <w:szCs w:val="22"/>
          <w:lang w:val="es-ES"/>
        </w:rPr>
        <w:t xml:space="preserve">.-  </w:t>
      </w:r>
      <w:r w:rsidRPr="008274E4">
        <w:rPr>
          <w:rFonts w:ascii="Verdana" w:hAnsi="Verdana" w:cs="Arial"/>
          <w:b/>
          <w:caps/>
          <w:sz w:val="22"/>
          <w:szCs w:val="22"/>
          <w:lang w:val="es-ES"/>
        </w:rPr>
        <w:t>RESULTS AND PUBLICATIONS</w:t>
      </w:r>
    </w:p>
    <w:p w:rsidR="00616AD9" w:rsidRDefault="00616AD9" w:rsidP="00616AD9">
      <w:pPr>
        <w:tabs>
          <w:tab w:val="left" w:pos="1683"/>
        </w:tabs>
        <w:jc w:val="both"/>
        <w:outlineLvl w:val="0"/>
        <w:rPr>
          <w:rFonts w:ascii="Verdana" w:hAnsi="Verdana" w:cs="Arial"/>
          <w:b/>
          <w:sz w:val="22"/>
          <w:szCs w:val="22"/>
          <w:lang w:val="es-ES"/>
        </w:rPr>
      </w:pPr>
    </w:p>
    <w:p w:rsidR="00616AD9" w:rsidRDefault="00616AD9" w:rsidP="00616AD9">
      <w:pPr>
        <w:pStyle w:val="Prrafodelista"/>
        <w:widowControl w:val="0"/>
        <w:numPr>
          <w:ilvl w:val="1"/>
          <w:numId w:val="38"/>
        </w:numPr>
        <w:autoSpaceDE w:val="0"/>
        <w:autoSpaceDN w:val="0"/>
        <w:spacing w:before="40"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All of the data, the results of the </w:t>
      </w:r>
      <w:r w:rsidRPr="00603E63">
        <w:rPr>
          <w:rFonts w:ascii="Verdana" w:hAnsi="Verdana"/>
          <w:b/>
          <w:sz w:val="22"/>
          <w:szCs w:val="22"/>
          <w:lang w:val="en-GB"/>
        </w:rPr>
        <w:t>TRIALS</w:t>
      </w:r>
      <w:r w:rsidRPr="00603E63">
        <w:rPr>
          <w:rFonts w:ascii="Verdana" w:hAnsi="Verdana"/>
          <w:sz w:val="22"/>
          <w:szCs w:val="22"/>
          <w:lang w:val="en-GB"/>
        </w:rPr>
        <w:t xml:space="preserve">, and all of the work and industrial and intellectual property rights arising from it, belong to the </w:t>
      </w:r>
      <w:r w:rsidRPr="00603E63">
        <w:rPr>
          <w:rFonts w:ascii="Verdana" w:hAnsi="Verdana"/>
          <w:b/>
          <w:sz w:val="22"/>
          <w:szCs w:val="22"/>
          <w:lang w:val="en-GB"/>
        </w:rPr>
        <w:t>SPONSOR</w:t>
      </w:r>
      <w:r w:rsidRPr="00603E63">
        <w:rPr>
          <w:rFonts w:ascii="Verdana" w:hAnsi="Verdana"/>
          <w:sz w:val="22"/>
          <w:szCs w:val="22"/>
          <w:lang w:val="en-GB"/>
        </w:rPr>
        <w:t xml:space="preserve">, with the </w:t>
      </w:r>
      <w:r w:rsidRPr="00603E63">
        <w:rPr>
          <w:rFonts w:ascii="Verdana" w:hAnsi="Verdana"/>
          <w:b/>
          <w:sz w:val="22"/>
          <w:szCs w:val="22"/>
          <w:lang w:val="en-GB"/>
        </w:rPr>
        <w:t>PARTIES</w:t>
      </w:r>
      <w:r w:rsidRPr="00603E63">
        <w:rPr>
          <w:rFonts w:ascii="Verdana" w:hAnsi="Verdana"/>
          <w:sz w:val="22"/>
          <w:szCs w:val="22"/>
          <w:lang w:val="en-GB"/>
        </w:rPr>
        <w:t xml:space="preserve"> being subject to the provisions of the applicable legislation. This circumstance will not prevent the </w:t>
      </w:r>
      <w:r w:rsidRPr="00603E63">
        <w:rPr>
          <w:rFonts w:ascii="Verdana" w:hAnsi="Verdana"/>
          <w:b/>
          <w:sz w:val="22"/>
          <w:szCs w:val="22"/>
          <w:lang w:val="en-GB"/>
        </w:rPr>
        <w:t>LEAD INVESTIGATOR</w:t>
      </w:r>
      <w:r w:rsidRPr="00603E63">
        <w:rPr>
          <w:rFonts w:ascii="Verdana" w:hAnsi="Verdana"/>
          <w:sz w:val="22"/>
          <w:szCs w:val="22"/>
          <w:lang w:val="en-GB"/>
        </w:rPr>
        <w:t xml:space="preserve"> from using the results in their non-commercial professional research and teaching activities, safeguarding the </w:t>
      </w:r>
      <w:r w:rsidRPr="00603E63">
        <w:rPr>
          <w:rFonts w:ascii="Verdana" w:hAnsi="Verdana"/>
          <w:b/>
          <w:sz w:val="22"/>
          <w:szCs w:val="22"/>
          <w:lang w:val="en-GB"/>
        </w:rPr>
        <w:t>SPONSOR’s</w:t>
      </w:r>
      <w:r w:rsidRPr="00603E63">
        <w:rPr>
          <w:rFonts w:ascii="Verdana" w:hAnsi="Verdana"/>
          <w:sz w:val="22"/>
          <w:szCs w:val="22"/>
          <w:lang w:val="en-GB"/>
        </w:rPr>
        <w:t xml:space="preserve"> industrial and intellectual property rights and respecting the provisions of the </w:t>
      </w:r>
      <w:r w:rsidRPr="00603E63">
        <w:rPr>
          <w:rFonts w:ascii="Verdana" w:hAnsi="Verdana"/>
          <w:b/>
          <w:sz w:val="22"/>
          <w:szCs w:val="22"/>
          <w:lang w:val="en-GB"/>
        </w:rPr>
        <w:t>PROTOCOL</w:t>
      </w:r>
      <w:r w:rsidRPr="00603E63">
        <w:rPr>
          <w:rFonts w:ascii="Verdana" w:hAnsi="Verdana"/>
          <w:sz w:val="22"/>
          <w:szCs w:val="22"/>
          <w:lang w:val="en-GB"/>
        </w:rPr>
        <w:t>.</w:t>
      </w:r>
    </w:p>
    <w:p w:rsidR="00616AD9" w:rsidRPr="00603E63" w:rsidRDefault="00616AD9" w:rsidP="00616AD9">
      <w:pPr>
        <w:pStyle w:val="Prrafodelista"/>
        <w:widowControl w:val="0"/>
        <w:autoSpaceDE w:val="0"/>
        <w:autoSpaceDN w:val="0"/>
        <w:ind w:left="709" w:right="-40"/>
        <w:jc w:val="both"/>
        <w:rPr>
          <w:rFonts w:ascii="Verdana" w:hAnsi="Verdana"/>
          <w:sz w:val="22"/>
          <w:szCs w:val="22"/>
          <w:lang w:val="en-GB"/>
        </w:rPr>
      </w:pPr>
    </w:p>
    <w:p w:rsidR="00616AD9" w:rsidRDefault="00616AD9" w:rsidP="00616AD9">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In accordance with the provisions of </w:t>
      </w:r>
      <w:r w:rsidRPr="00603E63">
        <w:rPr>
          <w:rFonts w:ascii="Verdana" w:hAnsi="Verdana"/>
          <w:b/>
          <w:sz w:val="22"/>
          <w:szCs w:val="22"/>
          <w:lang w:val="en-GB"/>
        </w:rPr>
        <w:t>RD 1090/2015</w:t>
      </w:r>
      <w:r w:rsidRPr="00603E63">
        <w:rPr>
          <w:rFonts w:ascii="Verdana" w:hAnsi="Verdana"/>
          <w:sz w:val="22"/>
          <w:szCs w:val="22"/>
          <w:lang w:val="en-GB"/>
        </w:rPr>
        <w:t xml:space="preserve">, the </w:t>
      </w:r>
      <w:r w:rsidRPr="00603E63">
        <w:rPr>
          <w:rFonts w:ascii="Verdana" w:hAnsi="Verdana"/>
          <w:b/>
          <w:sz w:val="22"/>
          <w:szCs w:val="22"/>
          <w:lang w:val="en-GB"/>
        </w:rPr>
        <w:t>SPONSOR</w:t>
      </w:r>
      <w:r w:rsidRPr="00603E63">
        <w:rPr>
          <w:rFonts w:ascii="Verdana" w:hAnsi="Verdana"/>
          <w:sz w:val="22"/>
          <w:szCs w:val="22"/>
          <w:lang w:val="en-GB"/>
        </w:rPr>
        <w:t xml:space="preserve"> undertakes to publish the results obtained, whether positive or negative, once the </w:t>
      </w:r>
      <w:r w:rsidRPr="00603E63">
        <w:rPr>
          <w:rFonts w:ascii="Verdana" w:hAnsi="Verdana"/>
          <w:b/>
          <w:sz w:val="22"/>
          <w:szCs w:val="22"/>
          <w:lang w:val="en-GB"/>
        </w:rPr>
        <w:t>TRIALS</w:t>
      </w:r>
      <w:r w:rsidRPr="00603E63">
        <w:rPr>
          <w:rFonts w:ascii="Verdana" w:hAnsi="Verdana"/>
          <w:sz w:val="22"/>
          <w:szCs w:val="22"/>
          <w:lang w:val="en-GB"/>
        </w:rPr>
        <w:t xml:space="preserve"> have ended. This publication will take place in publicly accessible scientific media, preferably in scientific journals.</w:t>
      </w:r>
    </w:p>
    <w:p w:rsidR="00616AD9" w:rsidRDefault="00616AD9" w:rsidP="00616AD9">
      <w:pPr>
        <w:pStyle w:val="Prrafodelista"/>
        <w:rPr>
          <w:rFonts w:ascii="Verdana" w:hAnsi="Verdana"/>
          <w:sz w:val="22"/>
          <w:szCs w:val="22"/>
          <w:lang w:val="en-GB"/>
        </w:rPr>
      </w:pPr>
    </w:p>
    <w:p w:rsidR="00616AD9" w:rsidRDefault="00616AD9" w:rsidP="00616AD9">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If the final results of the </w:t>
      </w:r>
      <w:r w:rsidRPr="00603E63">
        <w:rPr>
          <w:rFonts w:ascii="Verdana" w:hAnsi="Verdana"/>
          <w:b/>
          <w:sz w:val="22"/>
          <w:szCs w:val="22"/>
          <w:lang w:val="en-GB"/>
        </w:rPr>
        <w:t>TRIALS</w:t>
      </w:r>
      <w:r w:rsidRPr="00603E63">
        <w:rPr>
          <w:rFonts w:ascii="Verdana" w:hAnsi="Verdana"/>
          <w:sz w:val="22"/>
          <w:szCs w:val="22"/>
          <w:lang w:val="en-GB"/>
        </w:rPr>
        <w:t xml:space="preserve"> are not submitted for publication by the </w:t>
      </w:r>
      <w:r w:rsidRPr="00603E63">
        <w:rPr>
          <w:rFonts w:ascii="Verdana" w:hAnsi="Verdana"/>
          <w:b/>
          <w:sz w:val="22"/>
          <w:szCs w:val="22"/>
          <w:lang w:val="en-GB"/>
        </w:rPr>
        <w:t>SPONSOR</w:t>
      </w:r>
      <w:r w:rsidRPr="00603E63">
        <w:rPr>
          <w:rFonts w:ascii="Verdana" w:hAnsi="Verdana"/>
          <w:sz w:val="22"/>
          <w:szCs w:val="22"/>
          <w:lang w:val="en-GB"/>
        </w:rPr>
        <w:t xml:space="preserve">, the </w:t>
      </w:r>
      <w:r w:rsidRPr="00603E63">
        <w:rPr>
          <w:rFonts w:ascii="Verdana" w:hAnsi="Verdana"/>
          <w:b/>
          <w:sz w:val="22"/>
          <w:szCs w:val="22"/>
          <w:lang w:val="en-GB"/>
        </w:rPr>
        <w:t>LEAD INVESTIGATOR</w:t>
      </w:r>
      <w:r w:rsidRPr="00603E63">
        <w:rPr>
          <w:rFonts w:ascii="Verdana" w:hAnsi="Verdana"/>
          <w:sz w:val="22"/>
          <w:szCs w:val="22"/>
          <w:lang w:val="en-GB"/>
        </w:rPr>
        <w:t xml:space="preserve"> may, for professional purposes and in scientific journals and publications, make such data, discoveries or inventions known, with, at least, a mention of the </w:t>
      </w:r>
      <w:r w:rsidRPr="00603E63">
        <w:rPr>
          <w:rFonts w:ascii="Verdana" w:hAnsi="Verdana"/>
          <w:b/>
          <w:sz w:val="22"/>
          <w:szCs w:val="22"/>
          <w:lang w:val="en-GB"/>
        </w:rPr>
        <w:t>SPONSOR</w:t>
      </w:r>
      <w:r w:rsidRPr="00603E63">
        <w:rPr>
          <w:rFonts w:ascii="Verdana" w:hAnsi="Verdana"/>
          <w:sz w:val="22"/>
          <w:szCs w:val="22"/>
          <w:lang w:val="en-GB"/>
        </w:rPr>
        <w:t xml:space="preserve">, in accordance with the following criteria: Trials with products not on the market: in the first year after their authorization and marketing in any country; Trials performed after marketing: in the year following the end of the </w:t>
      </w:r>
      <w:r w:rsidRPr="00603E63">
        <w:rPr>
          <w:rFonts w:ascii="Verdana" w:hAnsi="Verdana"/>
          <w:b/>
          <w:sz w:val="22"/>
          <w:szCs w:val="22"/>
          <w:lang w:val="en-GB"/>
        </w:rPr>
        <w:t>TRIALS</w:t>
      </w:r>
      <w:r w:rsidRPr="00603E63">
        <w:rPr>
          <w:rFonts w:ascii="Verdana" w:hAnsi="Verdana"/>
          <w:sz w:val="22"/>
          <w:szCs w:val="22"/>
          <w:lang w:val="en-GB"/>
        </w:rPr>
        <w:t xml:space="preserve">, unless it compromises publication in a medical journal subject to peer review or contravenes national legislation. The </w:t>
      </w:r>
      <w:r w:rsidRPr="00603E63">
        <w:rPr>
          <w:rFonts w:ascii="Verdana" w:hAnsi="Verdana"/>
          <w:b/>
          <w:sz w:val="22"/>
          <w:szCs w:val="22"/>
          <w:lang w:val="en-GB"/>
        </w:rPr>
        <w:t>SPONSOR</w:t>
      </w:r>
      <w:r w:rsidRPr="00603E63">
        <w:rPr>
          <w:rFonts w:ascii="Verdana" w:hAnsi="Verdana"/>
          <w:sz w:val="22"/>
          <w:szCs w:val="22"/>
          <w:lang w:val="en-GB"/>
        </w:rPr>
        <w:t xml:space="preserve"> must receive a copy of the text proposed for publication and/or dissemination for review, in accordance with the provisions of the </w:t>
      </w:r>
      <w:r w:rsidRPr="00603E63">
        <w:rPr>
          <w:rFonts w:ascii="Verdana" w:hAnsi="Verdana"/>
          <w:b/>
          <w:sz w:val="22"/>
          <w:szCs w:val="22"/>
          <w:lang w:val="en-GB"/>
        </w:rPr>
        <w:t>PROTOCOL</w:t>
      </w:r>
      <w:r w:rsidRPr="00603E63">
        <w:rPr>
          <w:rFonts w:ascii="Verdana" w:hAnsi="Verdana"/>
          <w:sz w:val="22"/>
          <w:szCs w:val="22"/>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603E63">
        <w:rPr>
          <w:rFonts w:ascii="Verdana" w:hAnsi="Verdana"/>
          <w:b/>
          <w:sz w:val="22"/>
          <w:szCs w:val="22"/>
          <w:lang w:val="en-GB"/>
        </w:rPr>
        <w:t>LEAD INVESTIGATOR</w:t>
      </w:r>
      <w:r w:rsidRPr="00603E63">
        <w:rPr>
          <w:rFonts w:ascii="Verdana" w:hAnsi="Verdana"/>
          <w:sz w:val="22"/>
          <w:szCs w:val="22"/>
          <w:lang w:val="en-GB"/>
        </w:rPr>
        <w:t xml:space="preserve"> may only use the data with prior, express, written authorization from the </w:t>
      </w:r>
      <w:r w:rsidRPr="00603E63">
        <w:rPr>
          <w:rFonts w:ascii="Verdana" w:hAnsi="Verdana"/>
          <w:b/>
          <w:sz w:val="22"/>
          <w:szCs w:val="22"/>
          <w:lang w:val="en-GB"/>
        </w:rPr>
        <w:t>SPONSOR</w:t>
      </w:r>
      <w:r w:rsidRPr="00603E63">
        <w:rPr>
          <w:rFonts w:ascii="Verdana" w:hAnsi="Verdana"/>
          <w:sz w:val="22"/>
          <w:szCs w:val="22"/>
          <w:lang w:val="en-GB"/>
        </w:rPr>
        <w:t>.</w:t>
      </w:r>
    </w:p>
    <w:p w:rsidR="004D1D54" w:rsidRDefault="004D1D54" w:rsidP="004D1D54">
      <w:pPr>
        <w:pStyle w:val="Prrafodelista"/>
        <w:widowControl w:val="0"/>
        <w:autoSpaceDE w:val="0"/>
        <w:autoSpaceDN w:val="0"/>
        <w:spacing w:line="276" w:lineRule="auto"/>
        <w:ind w:left="709" w:right="-40"/>
        <w:jc w:val="both"/>
        <w:rPr>
          <w:rFonts w:ascii="Verdana" w:hAnsi="Verdana"/>
          <w:sz w:val="22"/>
          <w:szCs w:val="22"/>
          <w:lang w:val="en-GB"/>
        </w:rPr>
      </w:pPr>
    </w:p>
    <w:p w:rsidR="004D1D54" w:rsidRDefault="004D1D54" w:rsidP="004D1D54">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The </w:t>
      </w:r>
      <w:r w:rsidRPr="00603E63">
        <w:rPr>
          <w:rFonts w:ascii="Verdana" w:hAnsi="Verdana"/>
          <w:b/>
          <w:sz w:val="22"/>
          <w:szCs w:val="22"/>
          <w:lang w:val="en-GB"/>
        </w:rPr>
        <w:t>PARTIES</w:t>
      </w:r>
      <w:r w:rsidRPr="00603E63">
        <w:rPr>
          <w:rFonts w:ascii="Verdana" w:hAnsi="Verdana"/>
          <w:sz w:val="22"/>
          <w:szCs w:val="22"/>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603E63">
        <w:rPr>
          <w:rFonts w:ascii="Verdana" w:hAnsi="Verdana"/>
          <w:b/>
          <w:sz w:val="22"/>
          <w:szCs w:val="22"/>
          <w:lang w:val="en-GB"/>
        </w:rPr>
        <w:t>SPONSOR’s</w:t>
      </w:r>
      <w:r w:rsidRPr="00603E63">
        <w:rPr>
          <w:rFonts w:ascii="Verdana" w:hAnsi="Verdana"/>
          <w:sz w:val="22"/>
          <w:szCs w:val="22"/>
          <w:lang w:val="en-GB"/>
        </w:rPr>
        <w:t xml:space="preserve"> products, or, in any way, conditional or any other similar activity; and (iii) does not involve an impairment to the judgment of the </w:t>
      </w:r>
      <w:r w:rsidRPr="00603E63">
        <w:rPr>
          <w:rFonts w:ascii="Verdana" w:hAnsi="Verdana"/>
          <w:b/>
          <w:sz w:val="22"/>
          <w:szCs w:val="22"/>
          <w:lang w:val="en-GB"/>
        </w:rPr>
        <w:t>LEAD INVESTIGATOR</w:t>
      </w:r>
      <w:r w:rsidRPr="00603E63">
        <w:rPr>
          <w:rFonts w:ascii="Verdana" w:hAnsi="Verdana"/>
          <w:sz w:val="22"/>
          <w:szCs w:val="22"/>
          <w:lang w:val="en-GB"/>
        </w:rPr>
        <w:t xml:space="preserve"> and the </w:t>
      </w:r>
      <w:r w:rsidRPr="00603E63">
        <w:rPr>
          <w:rFonts w:ascii="Verdana" w:hAnsi="Verdana"/>
          <w:b/>
          <w:sz w:val="22"/>
          <w:szCs w:val="22"/>
          <w:lang w:val="en-GB"/>
        </w:rPr>
        <w:t>HOSPITAL</w:t>
      </w:r>
      <w:r w:rsidRPr="00603E63">
        <w:rPr>
          <w:rFonts w:ascii="Verdana" w:hAnsi="Verdana"/>
          <w:sz w:val="22"/>
          <w:szCs w:val="22"/>
          <w:lang w:val="en-GB"/>
        </w:rPr>
        <w:t xml:space="preserve"> in relation to advising and caring for each one of the Subjects.</w:t>
      </w:r>
    </w:p>
    <w:p w:rsidR="004D1D54" w:rsidRPr="004D1D54" w:rsidRDefault="004D1D54" w:rsidP="004D1D54">
      <w:pPr>
        <w:pStyle w:val="Prrafodelista"/>
        <w:ind w:left="709"/>
        <w:rPr>
          <w:rFonts w:ascii="Verdana" w:hAnsi="Verdana"/>
          <w:sz w:val="22"/>
          <w:szCs w:val="22"/>
          <w:lang w:val="en-GB"/>
        </w:rPr>
      </w:pPr>
    </w:p>
    <w:p w:rsidR="004D1D54" w:rsidRPr="00603E63" w:rsidRDefault="004D1D54" w:rsidP="004D1D54">
      <w:pPr>
        <w:pStyle w:val="Prrafodelista"/>
        <w:widowControl w:val="0"/>
        <w:autoSpaceDE w:val="0"/>
        <w:autoSpaceDN w:val="0"/>
        <w:spacing w:line="276" w:lineRule="auto"/>
        <w:ind w:left="709" w:right="-40"/>
        <w:jc w:val="both"/>
        <w:rPr>
          <w:rFonts w:ascii="Verdana" w:hAnsi="Verdana"/>
          <w:sz w:val="22"/>
          <w:szCs w:val="22"/>
          <w:lang w:val="en-GB"/>
        </w:rPr>
      </w:pPr>
    </w:p>
    <w:p w:rsidR="004D1D54" w:rsidRDefault="004D1D54" w:rsidP="006D6729">
      <w:pPr>
        <w:spacing w:after="240" w:line="276" w:lineRule="auto"/>
        <w:jc w:val="both"/>
        <w:rPr>
          <w:rFonts w:ascii="Verdana" w:hAnsi="Verdana" w:cs="Arial"/>
          <w:b/>
          <w:sz w:val="22"/>
          <w:szCs w:val="22"/>
          <w:lang w:val="es-ES"/>
        </w:rPr>
      </w:pPr>
      <w:r>
        <w:rPr>
          <w:rFonts w:ascii="Verdana" w:hAnsi="Verdana" w:cs="Arial"/>
          <w:b/>
          <w:sz w:val="22"/>
          <w:szCs w:val="22"/>
          <w:u w:val="single"/>
          <w:lang w:val="es-ES"/>
        </w:rPr>
        <w:t>ELEVEN</w:t>
      </w:r>
      <w:r>
        <w:rPr>
          <w:rFonts w:ascii="Verdana" w:hAnsi="Verdana" w:cs="Arial"/>
          <w:b/>
          <w:sz w:val="22"/>
          <w:szCs w:val="22"/>
          <w:lang w:val="es-ES"/>
        </w:rPr>
        <w:t xml:space="preserve">.-  </w:t>
      </w:r>
      <w:r w:rsidRPr="00603E63">
        <w:rPr>
          <w:rFonts w:ascii="Verdana" w:hAnsi="Verdana" w:cs="Arial"/>
          <w:b/>
          <w:sz w:val="22"/>
          <w:szCs w:val="22"/>
          <w:lang w:val="es-ES"/>
        </w:rPr>
        <w:t>ANTI-CORRUPTION CLAUSE</w:t>
      </w:r>
    </w:p>
    <w:p w:rsidR="004D1D54" w:rsidRPr="00506444" w:rsidRDefault="004D1D54" w:rsidP="004D1D5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6125A7">
        <w:rPr>
          <w:rFonts w:ascii="Verdana" w:hAnsi="Verdana"/>
          <w:sz w:val="22"/>
          <w:szCs w:val="22"/>
          <w:lang w:val="en-GB"/>
        </w:rPr>
        <w:t xml:space="preserve">The anti-corruption policy provides that none of the </w:t>
      </w:r>
      <w:r w:rsidRPr="006125A7">
        <w:rPr>
          <w:rFonts w:ascii="Verdana" w:hAnsi="Verdana"/>
          <w:b/>
          <w:sz w:val="22"/>
          <w:szCs w:val="22"/>
          <w:lang w:val="en-GB"/>
        </w:rPr>
        <w:t>PARTIES’</w:t>
      </w:r>
      <w:r w:rsidRPr="006125A7">
        <w:rPr>
          <w:rFonts w:ascii="Verdana" w:hAnsi="Verdana"/>
          <w:sz w:val="22"/>
          <w:szCs w:val="22"/>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6125A7">
        <w:rPr>
          <w:rFonts w:ascii="Verdana" w:hAnsi="Verdana"/>
          <w:b/>
          <w:sz w:val="22"/>
          <w:szCs w:val="22"/>
          <w:lang w:val="en-GB"/>
        </w:rPr>
        <w:t>PARTIES</w:t>
      </w:r>
      <w:r w:rsidRPr="006125A7">
        <w:rPr>
          <w:rFonts w:ascii="Verdana" w:hAnsi="Verdana"/>
          <w:sz w:val="22"/>
          <w:szCs w:val="22"/>
          <w:lang w:val="en-GB"/>
        </w:rPr>
        <w:t xml:space="preserve"> consider that behaving with integrity and transparency is essential, with a zero tolerance policy towards any corrupt practices.</w:t>
      </w:r>
    </w:p>
    <w:p w:rsidR="004D1D54" w:rsidRPr="00BA1378" w:rsidRDefault="004D1D54" w:rsidP="004D1D54">
      <w:pPr>
        <w:pStyle w:val="Prrafodelista"/>
        <w:widowControl w:val="0"/>
        <w:autoSpaceDE w:val="0"/>
        <w:autoSpaceDN w:val="0"/>
        <w:ind w:left="709" w:right="-40"/>
        <w:jc w:val="both"/>
        <w:rPr>
          <w:rFonts w:ascii="Verdana" w:hAnsi="Verdana"/>
          <w:sz w:val="22"/>
          <w:szCs w:val="22"/>
          <w:lang w:val="en-GB"/>
        </w:rPr>
      </w:pPr>
    </w:p>
    <w:p w:rsidR="004D1D54" w:rsidRPr="00506444" w:rsidRDefault="004D1D54" w:rsidP="004D1D5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506444">
        <w:rPr>
          <w:rFonts w:ascii="Verdana" w:hAnsi="Verdana"/>
          <w:sz w:val="22"/>
          <w:szCs w:val="22"/>
          <w:lang w:val="en-GB"/>
        </w:rPr>
        <w:t xml:space="preserve">The </w:t>
      </w:r>
      <w:r w:rsidRPr="00506444">
        <w:rPr>
          <w:rFonts w:ascii="Verdana" w:hAnsi="Verdana"/>
          <w:b/>
          <w:sz w:val="22"/>
          <w:szCs w:val="22"/>
          <w:lang w:val="en-GB"/>
        </w:rPr>
        <w:t>PARTIES’</w:t>
      </w:r>
      <w:r w:rsidRPr="00506444">
        <w:rPr>
          <w:rFonts w:ascii="Verdana" w:hAnsi="Verdana"/>
          <w:sz w:val="22"/>
          <w:szCs w:val="22"/>
          <w:lang w:val="en-GB"/>
        </w:rPr>
        <w:t xml:space="preserve"> employees, and any third party acting in their name, will not make payments of any kind, under any circumstances, either directly or indirectly, to any of the </w:t>
      </w:r>
      <w:r w:rsidRPr="00506444">
        <w:rPr>
          <w:rFonts w:ascii="Verdana" w:hAnsi="Verdana"/>
          <w:b/>
          <w:sz w:val="22"/>
          <w:szCs w:val="22"/>
          <w:lang w:val="en-GB"/>
        </w:rPr>
        <w:t>PARTIES</w:t>
      </w:r>
      <w:r w:rsidRPr="00506444">
        <w:rPr>
          <w:rFonts w:ascii="Verdana" w:hAnsi="Verdana"/>
          <w:sz w:val="22"/>
          <w:szCs w:val="22"/>
          <w:lang w:val="en-GB"/>
        </w:rPr>
        <w:t xml:space="preserve"> taking part in the </w:t>
      </w:r>
      <w:r w:rsidRPr="00506444">
        <w:rPr>
          <w:rFonts w:ascii="Verdana" w:hAnsi="Verdana"/>
          <w:b/>
          <w:sz w:val="22"/>
          <w:szCs w:val="22"/>
          <w:lang w:val="en-GB"/>
        </w:rPr>
        <w:t>TRIALS</w:t>
      </w:r>
      <w:r w:rsidRPr="00506444">
        <w:rPr>
          <w:rFonts w:ascii="Verdana" w:hAnsi="Verdana"/>
          <w:sz w:val="22"/>
          <w:szCs w:val="22"/>
          <w:lang w:val="en-GB"/>
        </w:rPr>
        <w:t xml:space="preserve"> for the purpose of obtaining an unfair advantage or unduly influencing any decision making. This concept includes payments, or promises to pay, in kind and/or in cash, and any other offer of goods or services.</w:t>
      </w:r>
    </w:p>
    <w:p w:rsidR="004D1D54" w:rsidRDefault="004D1D54" w:rsidP="004D1D54">
      <w:pPr>
        <w:pStyle w:val="Prrafodelista"/>
        <w:rPr>
          <w:rFonts w:ascii="Verdana" w:hAnsi="Verdana"/>
          <w:sz w:val="22"/>
          <w:szCs w:val="22"/>
          <w:lang w:val="en-GB"/>
        </w:rPr>
      </w:pPr>
    </w:p>
    <w:p w:rsidR="004D1D54" w:rsidRPr="00506444" w:rsidRDefault="004D1D54" w:rsidP="004D1D5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506444">
        <w:rPr>
          <w:rFonts w:ascii="Verdana" w:hAnsi="Verdana"/>
          <w:sz w:val="22"/>
          <w:szCs w:val="22"/>
          <w:lang w:val="en-GB"/>
        </w:rPr>
        <w:t xml:space="preserve">The </w:t>
      </w:r>
      <w:r w:rsidRPr="00506444">
        <w:rPr>
          <w:rFonts w:ascii="Verdana" w:hAnsi="Verdana"/>
          <w:b/>
          <w:sz w:val="22"/>
          <w:szCs w:val="22"/>
          <w:lang w:val="en-GB"/>
        </w:rPr>
        <w:t>FOUNDATION</w:t>
      </w:r>
      <w:r w:rsidRPr="00506444">
        <w:rPr>
          <w:rFonts w:ascii="Verdana" w:hAnsi="Verdana"/>
          <w:sz w:val="22"/>
          <w:szCs w:val="22"/>
          <w:lang w:val="en-GB"/>
        </w:rPr>
        <w:t xml:space="preserve"> will accurately record all financial transactions arising from this Contract and will, when requested to do so in writing, make the relevant documentation available to the SPONSOR allowing verification of compliance with the commitments included in this document.</w:t>
      </w:r>
    </w:p>
    <w:p w:rsidR="00CB0C1C" w:rsidRPr="006125A7" w:rsidRDefault="00CB0C1C" w:rsidP="00CB0C1C">
      <w:pPr>
        <w:pStyle w:val="Textoindependiente"/>
        <w:spacing w:line="276" w:lineRule="auto"/>
        <w:ind w:left="709" w:right="-40" w:hanging="709"/>
        <w:rPr>
          <w:rFonts w:ascii="Verdana" w:hAnsi="Verdana"/>
          <w:szCs w:val="22"/>
          <w:lang w:val="en-GB"/>
        </w:rPr>
      </w:pPr>
    </w:p>
    <w:p w:rsidR="00CB0C1C" w:rsidRPr="00BA1378" w:rsidRDefault="00CB0C1C" w:rsidP="00CB0C1C">
      <w:pPr>
        <w:pStyle w:val="Prrafodelista"/>
        <w:widowControl w:val="0"/>
        <w:autoSpaceDE w:val="0"/>
        <w:autoSpaceDN w:val="0"/>
        <w:ind w:left="709" w:right="-40"/>
        <w:jc w:val="both"/>
        <w:rPr>
          <w:rFonts w:ascii="Verdana" w:hAnsi="Verdana"/>
          <w:sz w:val="22"/>
          <w:szCs w:val="22"/>
          <w:lang w:val="en-GB"/>
        </w:rPr>
      </w:pPr>
    </w:p>
    <w:p w:rsidR="00CB0C1C" w:rsidRDefault="00CB0C1C" w:rsidP="00CB0C1C">
      <w:pPr>
        <w:spacing w:after="240" w:line="276" w:lineRule="auto"/>
        <w:jc w:val="both"/>
        <w:outlineLvl w:val="0"/>
        <w:rPr>
          <w:rFonts w:ascii="Verdana" w:hAnsi="Verdana" w:cs="Arial"/>
          <w:b/>
          <w:sz w:val="22"/>
          <w:szCs w:val="22"/>
          <w:lang w:val="es-ES"/>
        </w:rPr>
      </w:pPr>
      <w:r>
        <w:rPr>
          <w:rFonts w:ascii="Verdana" w:hAnsi="Verdana" w:cs="Arial"/>
          <w:b/>
          <w:sz w:val="22"/>
          <w:szCs w:val="22"/>
          <w:u w:val="single"/>
          <w:lang w:val="es-ES"/>
        </w:rPr>
        <w:t>TWELVE</w:t>
      </w:r>
      <w:r>
        <w:rPr>
          <w:rFonts w:ascii="Verdana" w:hAnsi="Verdana" w:cs="Arial"/>
          <w:b/>
          <w:sz w:val="22"/>
          <w:szCs w:val="22"/>
          <w:lang w:val="es-ES"/>
        </w:rPr>
        <w:t xml:space="preserve">.-  </w:t>
      </w:r>
      <w:r w:rsidRPr="00506444">
        <w:rPr>
          <w:rFonts w:ascii="Verdana" w:hAnsi="Verdana" w:cs="Arial"/>
          <w:b/>
          <w:sz w:val="22"/>
          <w:szCs w:val="22"/>
          <w:lang w:val="es-ES"/>
        </w:rPr>
        <w:t>JURISDICTION</w:t>
      </w:r>
    </w:p>
    <w:p w:rsidR="00CB0C1C" w:rsidRDefault="00CB0C1C" w:rsidP="00CB0C1C">
      <w:pPr>
        <w:pStyle w:val="Prrafodelista"/>
        <w:widowControl w:val="0"/>
        <w:numPr>
          <w:ilvl w:val="1"/>
          <w:numId w:val="40"/>
        </w:numPr>
        <w:autoSpaceDE w:val="0"/>
        <w:autoSpaceDN w:val="0"/>
        <w:spacing w:before="101" w:line="276" w:lineRule="auto"/>
        <w:ind w:left="709" w:right="-42" w:hanging="720"/>
        <w:jc w:val="both"/>
        <w:rPr>
          <w:rFonts w:ascii="Verdana" w:hAnsi="Verdana"/>
          <w:sz w:val="22"/>
          <w:szCs w:val="22"/>
          <w:lang w:val="en-GB"/>
        </w:rPr>
      </w:pPr>
      <w:r w:rsidRPr="00506444">
        <w:rPr>
          <w:rFonts w:ascii="Verdana" w:hAnsi="Verdana"/>
          <w:sz w:val="22"/>
          <w:szCs w:val="22"/>
          <w:lang w:val="en-GB"/>
        </w:rPr>
        <w:t xml:space="preserve">For the resolution of any dispute about the application or interpretation of the provisions of this Contract, the </w:t>
      </w:r>
      <w:r w:rsidRPr="00506444">
        <w:rPr>
          <w:rFonts w:ascii="Verdana" w:hAnsi="Verdana"/>
          <w:b/>
          <w:sz w:val="22"/>
          <w:szCs w:val="22"/>
          <w:lang w:val="en-GB"/>
        </w:rPr>
        <w:t>PARTIES</w:t>
      </w:r>
      <w:r w:rsidRPr="00506444">
        <w:rPr>
          <w:rFonts w:ascii="Verdana" w:hAnsi="Verdana"/>
          <w:sz w:val="22"/>
          <w:szCs w:val="22"/>
          <w:lang w:val="en-GB"/>
        </w:rPr>
        <w:t xml:space="preserve">, expressly waiving any other jurisdiction which may correspond to them, submit to the jurisdiction of the courts and tribunals of the area in the Madrid Community where the </w:t>
      </w:r>
      <w:r w:rsidRPr="00506444">
        <w:rPr>
          <w:rFonts w:ascii="Verdana" w:hAnsi="Verdana"/>
          <w:b/>
          <w:sz w:val="22"/>
          <w:szCs w:val="22"/>
          <w:lang w:val="en-GB"/>
        </w:rPr>
        <w:t>HOSPITAL</w:t>
      </w:r>
      <w:r w:rsidRPr="00506444">
        <w:rPr>
          <w:rFonts w:ascii="Verdana" w:hAnsi="Verdana"/>
          <w:sz w:val="22"/>
          <w:szCs w:val="22"/>
          <w:lang w:val="en-GB"/>
        </w:rPr>
        <w:t xml:space="preserve"> is located.</w:t>
      </w:r>
    </w:p>
    <w:p w:rsidR="00CB0C1C" w:rsidRPr="00CB0C1C" w:rsidRDefault="00CB0C1C" w:rsidP="00CB0C1C">
      <w:pPr>
        <w:pStyle w:val="Prrafodelista"/>
        <w:widowControl w:val="0"/>
        <w:autoSpaceDE w:val="0"/>
        <w:autoSpaceDN w:val="0"/>
        <w:spacing w:line="276" w:lineRule="auto"/>
        <w:ind w:left="709" w:right="-40"/>
        <w:jc w:val="both"/>
        <w:rPr>
          <w:rFonts w:ascii="Verdana" w:hAnsi="Verdana"/>
          <w:sz w:val="22"/>
          <w:szCs w:val="22"/>
          <w:lang w:val="en-GB"/>
        </w:rPr>
      </w:pPr>
    </w:p>
    <w:p w:rsidR="00CB0C1C" w:rsidRDefault="00CB0C1C" w:rsidP="00CB0C1C">
      <w:pPr>
        <w:pStyle w:val="Prrafodelista"/>
        <w:widowControl w:val="0"/>
        <w:numPr>
          <w:ilvl w:val="1"/>
          <w:numId w:val="40"/>
        </w:numPr>
        <w:autoSpaceDE w:val="0"/>
        <w:autoSpaceDN w:val="0"/>
        <w:spacing w:line="276" w:lineRule="auto"/>
        <w:ind w:left="709" w:right="-40" w:hanging="720"/>
        <w:jc w:val="both"/>
        <w:rPr>
          <w:rFonts w:ascii="Verdana" w:hAnsi="Verdana"/>
          <w:sz w:val="22"/>
          <w:szCs w:val="22"/>
          <w:lang w:val="en-GB"/>
        </w:rPr>
      </w:pPr>
      <w:r w:rsidRPr="00506444">
        <w:rPr>
          <w:rFonts w:ascii="Verdana" w:hAnsi="Verdana"/>
          <w:sz w:val="22"/>
          <w:szCs w:val="22"/>
          <w:lang w:val="en-GB"/>
        </w:rPr>
        <w:t>In the event that a copy of this Contract is available in another language or tongue, the Spanish version will prevail.</w:t>
      </w:r>
    </w:p>
    <w:p w:rsidR="00616AD9" w:rsidRDefault="00616AD9" w:rsidP="00616AD9">
      <w:pPr>
        <w:pStyle w:val="Prrafodelista"/>
        <w:widowControl w:val="0"/>
        <w:autoSpaceDE w:val="0"/>
        <w:autoSpaceDN w:val="0"/>
        <w:spacing w:line="276" w:lineRule="auto"/>
        <w:ind w:left="709" w:right="-40"/>
        <w:jc w:val="both"/>
        <w:rPr>
          <w:rFonts w:ascii="Verdana" w:hAnsi="Verdana"/>
          <w:sz w:val="22"/>
          <w:szCs w:val="22"/>
          <w:lang w:val="en-GB"/>
        </w:rPr>
      </w:pPr>
    </w:p>
    <w:p w:rsidR="006D6729" w:rsidRDefault="006D6729" w:rsidP="00616AD9">
      <w:pPr>
        <w:pStyle w:val="Prrafodelista"/>
        <w:widowControl w:val="0"/>
        <w:autoSpaceDE w:val="0"/>
        <w:autoSpaceDN w:val="0"/>
        <w:spacing w:line="276" w:lineRule="auto"/>
        <w:ind w:left="709" w:right="-40"/>
        <w:jc w:val="both"/>
        <w:rPr>
          <w:rFonts w:ascii="Verdana" w:hAnsi="Verdana"/>
          <w:sz w:val="22"/>
          <w:szCs w:val="22"/>
          <w:lang w:val="en-GB"/>
        </w:rPr>
      </w:pPr>
    </w:p>
    <w:p w:rsidR="006D6729" w:rsidRDefault="006D6729" w:rsidP="006D6729">
      <w:pPr>
        <w:pStyle w:val="Textoindependiente"/>
        <w:tabs>
          <w:tab w:val="left" w:pos="2498"/>
        </w:tabs>
        <w:spacing w:line="276" w:lineRule="auto"/>
        <w:ind w:right="-42"/>
        <w:rPr>
          <w:rFonts w:ascii="Verdana" w:hAnsi="Verdana"/>
          <w:szCs w:val="22"/>
          <w:lang w:val="en-GB"/>
        </w:rPr>
      </w:pPr>
      <w:r w:rsidRPr="00506444">
        <w:rPr>
          <w:rFonts w:ascii="Verdana" w:hAnsi="Verdana"/>
          <w:szCs w:val="22"/>
          <w:lang w:val="en-GB"/>
        </w:rPr>
        <w:t xml:space="preserve">In witness whereof, the </w:t>
      </w:r>
      <w:r w:rsidRPr="00506444">
        <w:rPr>
          <w:rFonts w:ascii="Verdana" w:hAnsi="Verdana"/>
          <w:b/>
          <w:szCs w:val="22"/>
          <w:lang w:val="en-GB"/>
        </w:rPr>
        <w:t>PARTIES</w:t>
      </w:r>
      <w:r w:rsidRPr="00506444">
        <w:rPr>
          <w:rFonts w:ascii="Verdana" w:hAnsi="Verdana"/>
          <w:szCs w:val="22"/>
          <w:lang w:val="en-GB"/>
        </w:rPr>
        <w:t xml:space="preserve"> sign this document and for a single purpose</w:t>
      </w:r>
    </w:p>
    <w:p w:rsidR="006D6729" w:rsidRDefault="006D6729" w:rsidP="006D6729">
      <w:pPr>
        <w:pStyle w:val="Textoindependiente"/>
        <w:tabs>
          <w:tab w:val="left" w:pos="2498"/>
        </w:tabs>
        <w:spacing w:line="276" w:lineRule="auto"/>
        <w:ind w:right="-42"/>
        <w:rPr>
          <w:rFonts w:ascii="Verdana" w:hAnsi="Verdana"/>
          <w:szCs w:val="22"/>
          <w:lang w:val="en-GB"/>
        </w:rPr>
      </w:pPr>
    </w:p>
    <w:p w:rsidR="006D6729" w:rsidRPr="00506444" w:rsidRDefault="006D6729" w:rsidP="006D6729">
      <w:pPr>
        <w:pStyle w:val="Textoindependiente"/>
        <w:tabs>
          <w:tab w:val="left" w:pos="2498"/>
        </w:tabs>
        <w:spacing w:line="276" w:lineRule="auto"/>
        <w:ind w:right="-42"/>
        <w:rPr>
          <w:rFonts w:ascii="Verdana" w:hAnsi="Verdana"/>
          <w:szCs w:val="22"/>
          <w:lang w:val="en-GB"/>
        </w:rPr>
      </w:pPr>
    </w:p>
    <w:p w:rsidR="006D6729" w:rsidRPr="006D6729" w:rsidRDefault="006D6729" w:rsidP="006D6729">
      <w:pPr>
        <w:ind w:left="709" w:hanging="709"/>
        <w:jc w:val="both"/>
        <w:rPr>
          <w:rFonts w:ascii="Verdana" w:hAnsi="Verdana" w:cs="Arial"/>
          <w:b/>
          <w:sz w:val="22"/>
          <w:szCs w:val="22"/>
          <w:lang w:val="en-GB"/>
        </w:rPr>
      </w:pPr>
      <w:r w:rsidRPr="004E18BF">
        <w:rPr>
          <w:rFonts w:ascii="Verdana" w:hAnsi="Verdana" w:cs="Arial"/>
          <w:b/>
          <w:sz w:val="22"/>
          <w:szCs w:val="22"/>
          <w:lang w:val="es-ES"/>
        </w:rPr>
        <w:fldChar w:fldCharType="begin">
          <w:ffData>
            <w:name w:val=""/>
            <w:enabled/>
            <w:calcOnExit w:val="0"/>
            <w:textInput/>
          </w:ffData>
        </w:fldChar>
      </w:r>
      <w:r w:rsidRPr="004E18BF">
        <w:rPr>
          <w:rFonts w:ascii="Verdana" w:hAnsi="Verdana" w:cs="Arial"/>
          <w:b/>
          <w:sz w:val="22"/>
          <w:szCs w:val="22"/>
          <w:lang w:val="en-GB"/>
        </w:rPr>
        <w:instrText xml:space="preserve"> FORMTEXT </w:instrText>
      </w:r>
      <w:r w:rsidRPr="004E18BF">
        <w:rPr>
          <w:rFonts w:ascii="Verdana" w:hAnsi="Verdana" w:cs="Arial"/>
          <w:b/>
          <w:sz w:val="22"/>
          <w:szCs w:val="22"/>
          <w:lang w:val="es-ES"/>
        </w:rPr>
      </w:r>
      <w:r w:rsidRPr="004E18BF">
        <w:rPr>
          <w:rFonts w:ascii="Verdana" w:hAnsi="Verdana" w:cs="Arial"/>
          <w:b/>
          <w:sz w:val="22"/>
          <w:szCs w:val="22"/>
          <w:lang w:val="es-ES"/>
        </w:rPr>
        <w:fldChar w:fldCharType="separate"/>
      </w:r>
      <w:r w:rsidR="00986072" w:rsidRPr="00986072">
        <w:rPr>
          <w:rFonts w:ascii="Verdana" w:hAnsi="Verdana" w:cs="Arial"/>
          <w:b/>
          <w:sz w:val="22"/>
          <w:szCs w:val="22"/>
          <w:lang w:val="en-GB"/>
        </w:rPr>
        <w:t xml:space="preserve">SPONSOR/CRO ON BEHALF OF THE </w:t>
      </w:r>
      <w:r w:rsidR="00E61258" w:rsidRPr="00986072">
        <w:rPr>
          <w:rFonts w:ascii="Verdana" w:hAnsi="Verdana" w:cs="Arial"/>
          <w:b/>
          <w:sz w:val="22"/>
          <w:szCs w:val="22"/>
          <w:lang w:val="en-GB"/>
        </w:rPr>
        <w:t>SPONSOR (</w:t>
      </w:r>
      <w:r w:rsidR="00986072" w:rsidRPr="00986072">
        <w:rPr>
          <w:rFonts w:ascii="Verdana" w:hAnsi="Verdana" w:cs="Arial"/>
          <w:b/>
          <w:sz w:val="22"/>
          <w:szCs w:val="22"/>
          <w:lang w:val="en-GB"/>
        </w:rPr>
        <w:t>choose as appropriate),</w:t>
      </w:r>
      <w:r w:rsidRPr="004E18BF">
        <w:rPr>
          <w:rFonts w:ascii="Verdana" w:hAnsi="Verdana" w:cs="Arial"/>
          <w:b/>
          <w:sz w:val="22"/>
          <w:szCs w:val="22"/>
          <w:lang w:val="es-ES"/>
        </w:rPr>
        <w:fldChar w:fldCharType="end"/>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sz w:val="22"/>
          <w:szCs w:val="22"/>
          <w:lang w:val="en-GB"/>
        </w:rPr>
        <w:tab/>
      </w:r>
    </w:p>
    <w:p w:rsidR="006D6729" w:rsidRDefault="006D6729" w:rsidP="006D6729">
      <w:pPr>
        <w:jc w:val="both"/>
        <w:rPr>
          <w:rFonts w:ascii="Verdana" w:hAnsi="Verdana" w:cs="Arial"/>
          <w:sz w:val="22"/>
          <w:szCs w:val="22"/>
          <w:lang w:val="en-GB"/>
        </w:rPr>
      </w:pPr>
    </w:p>
    <w:p w:rsidR="006D6729" w:rsidRDefault="006D6729" w:rsidP="006D6729">
      <w:pPr>
        <w:jc w:val="both"/>
        <w:rPr>
          <w:rFonts w:ascii="Verdana" w:hAnsi="Verdana" w:cs="Arial"/>
          <w:sz w:val="22"/>
          <w:szCs w:val="22"/>
          <w:lang w:val="en-GB"/>
        </w:rPr>
      </w:pPr>
    </w:p>
    <w:p w:rsidR="006D6729" w:rsidRDefault="006D6729" w:rsidP="006D6729">
      <w:pPr>
        <w:jc w:val="both"/>
        <w:rPr>
          <w:rFonts w:ascii="Verdana" w:hAnsi="Verdana" w:cs="Arial"/>
          <w:sz w:val="22"/>
          <w:szCs w:val="22"/>
          <w:lang w:val="en-GB"/>
        </w:rPr>
      </w:pPr>
    </w:p>
    <w:p w:rsidR="006D6729" w:rsidRDefault="006D6729" w:rsidP="006D6729">
      <w:pPr>
        <w:jc w:val="both"/>
        <w:rPr>
          <w:rFonts w:ascii="Verdana" w:hAnsi="Verdana" w:cs="Arial"/>
          <w:sz w:val="22"/>
          <w:szCs w:val="22"/>
          <w:lang w:val="en-GB"/>
        </w:rPr>
      </w:pPr>
    </w:p>
    <w:p w:rsidR="006D6729" w:rsidRPr="004E18BF" w:rsidRDefault="006D6729" w:rsidP="006D6729">
      <w:pPr>
        <w:jc w:val="both"/>
        <w:rPr>
          <w:rFonts w:ascii="Verdana" w:hAnsi="Verdana" w:cs="Arial"/>
          <w:sz w:val="22"/>
          <w:szCs w:val="22"/>
          <w:lang w:val="en-GB"/>
        </w:rPr>
      </w:pPr>
    </w:p>
    <w:p w:rsidR="006D6729" w:rsidRPr="004E18BF" w:rsidRDefault="006D6729" w:rsidP="006D6729">
      <w:pPr>
        <w:spacing w:after="240" w:line="276" w:lineRule="auto"/>
        <w:rPr>
          <w:rFonts w:ascii="Verdana" w:hAnsi="Verdana" w:cs="Arial"/>
          <w:noProof/>
          <w:sz w:val="22"/>
          <w:szCs w:val="22"/>
          <w:lang w:val="en-GB"/>
        </w:rPr>
      </w:pPr>
      <w:r w:rsidRPr="004E18BF">
        <w:rPr>
          <w:rFonts w:ascii="Verdana" w:hAnsi="Verdana" w:cs="Arial"/>
          <w:noProof/>
          <w:sz w:val="22"/>
          <w:szCs w:val="22"/>
          <w:lang w:val="es-ES"/>
        </w:rPr>
        <w:fldChar w:fldCharType="begin">
          <w:ffData>
            <w:name w:val="Texto51"/>
            <w:enabled/>
            <w:calcOnExit w:val="0"/>
            <w:textInput/>
          </w:ffData>
        </w:fldChar>
      </w:r>
      <w:bookmarkStart w:id="5" w:name="Texto51"/>
      <w:r w:rsidRPr="004E18BF">
        <w:rPr>
          <w:rFonts w:ascii="Verdana" w:hAnsi="Verdana" w:cs="Arial"/>
          <w:noProof/>
          <w:sz w:val="22"/>
          <w:szCs w:val="22"/>
          <w:lang w:val="en-GB"/>
        </w:rPr>
        <w:instrText xml:space="preserve"> FORMTEXT </w:instrText>
      </w:r>
      <w:r w:rsidRPr="004E18BF">
        <w:rPr>
          <w:rFonts w:ascii="Verdana" w:hAnsi="Verdana" w:cs="Arial"/>
          <w:noProof/>
          <w:sz w:val="22"/>
          <w:szCs w:val="22"/>
          <w:lang w:val="es-ES"/>
        </w:rPr>
      </w:r>
      <w:r w:rsidRPr="004E18BF">
        <w:rPr>
          <w:rFonts w:ascii="Verdana" w:hAnsi="Verdana" w:cs="Arial"/>
          <w:noProof/>
          <w:sz w:val="22"/>
          <w:szCs w:val="22"/>
          <w:lang w:val="es-ES"/>
        </w:rPr>
        <w:fldChar w:fldCharType="separate"/>
      </w:r>
      <w:r w:rsidRPr="004E18BF">
        <w:rPr>
          <w:rFonts w:ascii="Verdana" w:hAnsi="Verdana" w:cs="Arial"/>
          <w:noProof/>
          <w:sz w:val="22"/>
          <w:szCs w:val="22"/>
          <w:lang w:val="en-GB"/>
        </w:rPr>
        <w:t xml:space="preserve">Mr./Ms.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fldChar w:fldCharType="end"/>
      </w:r>
      <w:bookmarkEnd w:id="5"/>
      <w:r w:rsidRPr="004E18BF">
        <w:rPr>
          <w:rFonts w:ascii="Verdana" w:hAnsi="Verdana" w:cs="Arial"/>
          <w:sz w:val="22"/>
          <w:szCs w:val="22"/>
          <w:lang w:val="en-GB"/>
        </w:rPr>
        <w:t xml:space="preserve">                                       </w:t>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p>
    <w:p w:rsidR="006D6729" w:rsidRDefault="006D6729" w:rsidP="006D6729">
      <w:pPr>
        <w:rPr>
          <w:rFonts w:ascii="Verdana" w:hAnsi="Verdana" w:cs="Arial"/>
          <w:b/>
          <w:sz w:val="22"/>
          <w:szCs w:val="22"/>
          <w:lang w:val="en-GB"/>
        </w:rPr>
      </w:pPr>
      <w:r w:rsidRPr="00C478B2">
        <w:rPr>
          <w:rFonts w:ascii="Verdana" w:hAnsi="Verdana" w:cs="Arial"/>
          <w:b/>
          <w:sz w:val="22"/>
          <w:szCs w:val="22"/>
          <w:lang w:val="en-GB"/>
        </w:rPr>
        <w:t>THE LEAD INVESTIGATOR,</w:t>
      </w:r>
    </w:p>
    <w:p w:rsidR="006D6729" w:rsidRDefault="006D6729" w:rsidP="006D6729">
      <w:pPr>
        <w:rPr>
          <w:rFonts w:ascii="Verdana" w:hAnsi="Verdana" w:cs="Arial"/>
          <w:b/>
          <w:sz w:val="22"/>
          <w:szCs w:val="22"/>
          <w:lang w:val="en-GB"/>
        </w:rPr>
      </w:pPr>
    </w:p>
    <w:p w:rsidR="006D6729" w:rsidRDefault="006D6729" w:rsidP="006D6729">
      <w:pPr>
        <w:rPr>
          <w:rFonts w:ascii="Verdana" w:hAnsi="Verdana" w:cs="Arial"/>
          <w:b/>
          <w:sz w:val="22"/>
          <w:szCs w:val="22"/>
          <w:lang w:val="en-GB"/>
        </w:rPr>
      </w:pPr>
    </w:p>
    <w:p w:rsidR="006D6729" w:rsidRDefault="006D6729" w:rsidP="006D6729">
      <w:pPr>
        <w:rPr>
          <w:rFonts w:ascii="Verdana" w:hAnsi="Verdana" w:cs="Arial"/>
          <w:b/>
          <w:sz w:val="22"/>
          <w:szCs w:val="22"/>
          <w:lang w:val="en-GB"/>
        </w:rPr>
      </w:pPr>
    </w:p>
    <w:p w:rsidR="006D6729" w:rsidRPr="00C478B2" w:rsidRDefault="006D6729" w:rsidP="006D6729">
      <w:pPr>
        <w:rPr>
          <w:rFonts w:ascii="Verdana" w:hAnsi="Verdana" w:cs="Arial"/>
          <w:b/>
          <w:sz w:val="22"/>
          <w:szCs w:val="22"/>
          <w:lang w:val="en-GB"/>
        </w:rPr>
      </w:pPr>
    </w:p>
    <w:p w:rsidR="006D6729" w:rsidRPr="00BA1378" w:rsidRDefault="006D6729" w:rsidP="006D6729">
      <w:pPr>
        <w:spacing w:after="240" w:line="276" w:lineRule="auto"/>
        <w:rPr>
          <w:rFonts w:ascii="Verdana" w:hAnsi="Verdana"/>
          <w:b/>
          <w:sz w:val="22"/>
          <w:szCs w:val="22"/>
          <w:lang w:val="es-ES"/>
        </w:rPr>
      </w:pPr>
      <w:r w:rsidRPr="004E18BF">
        <w:rPr>
          <w:rFonts w:ascii="Verdana" w:hAnsi="Verdana" w:cs="Arial"/>
          <w:sz w:val="22"/>
          <w:szCs w:val="22"/>
          <w:lang w:val="es-ES"/>
        </w:rPr>
        <w:fldChar w:fldCharType="begin">
          <w:ffData>
            <w:name w:val="Texto53"/>
            <w:enabled/>
            <w:calcOnExit w:val="0"/>
            <w:textInput/>
          </w:ffData>
        </w:fldChar>
      </w:r>
      <w:bookmarkStart w:id="6" w:name="Texto53"/>
      <w:r w:rsidRPr="00BA1378">
        <w:rPr>
          <w:rFonts w:ascii="Verdana" w:hAnsi="Verdana" w:cs="Arial"/>
          <w:sz w:val="22"/>
          <w:szCs w:val="22"/>
          <w:lang w:val="es-ES"/>
        </w:rPr>
        <w:instrText xml:space="preserve"> FORMTEXT </w:instrText>
      </w:r>
      <w:r w:rsidRPr="004E18BF">
        <w:rPr>
          <w:rFonts w:ascii="Verdana" w:hAnsi="Verdana" w:cs="Arial"/>
          <w:sz w:val="22"/>
          <w:szCs w:val="22"/>
          <w:lang w:val="es-ES"/>
        </w:rPr>
      </w:r>
      <w:r w:rsidRPr="004E18BF">
        <w:rPr>
          <w:rFonts w:ascii="Verdana" w:hAnsi="Verdana" w:cs="Arial"/>
          <w:sz w:val="22"/>
          <w:szCs w:val="22"/>
          <w:lang w:val="es-ES"/>
        </w:rPr>
        <w:fldChar w:fldCharType="separate"/>
      </w:r>
      <w:r w:rsidRPr="00BA1378">
        <w:rPr>
          <w:rFonts w:ascii="Verdana" w:hAnsi="Verdana" w:cs="Arial"/>
          <w:noProof/>
          <w:sz w:val="22"/>
          <w:szCs w:val="22"/>
          <w:lang w:val="es-ES"/>
        </w:rPr>
        <w:t xml:space="preserve">Dr.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sz w:val="22"/>
          <w:szCs w:val="22"/>
          <w:lang w:val="es-ES"/>
        </w:rPr>
        <w:fldChar w:fldCharType="end"/>
      </w:r>
      <w:bookmarkEnd w:id="6"/>
      <w:r w:rsidRPr="00BA1378">
        <w:rPr>
          <w:rFonts w:ascii="Verdana" w:hAnsi="Verdana"/>
          <w:sz w:val="22"/>
          <w:szCs w:val="22"/>
          <w:lang w:val="es-ES"/>
        </w:rPr>
        <w:tab/>
      </w:r>
      <w:r w:rsidRPr="00BA1378">
        <w:rPr>
          <w:rFonts w:ascii="Verdana" w:hAnsi="Verdana"/>
          <w:sz w:val="22"/>
          <w:szCs w:val="22"/>
          <w:lang w:val="es-ES"/>
        </w:rPr>
        <w:tab/>
      </w:r>
    </w:p>
    <w:p w:rsidR="006D6729" w:rsidRDefault="006D6729" w:rsidP="006D6729">
      <w:pPr>
        <w:rPr>
          <w:rFonts w:ascii="Verdana" w:hAnsi="Verdana" w:cs="Arial"/>
          <w:sz w:val="22"/>
          <w:szCs w:val="22"/>
          <w:lang w:val="es-ES"/>
        </w:rPr>
      </w:pPr>
      <w:r w:rsidRPr="00BA1378">
        <w:rPr>
          <w:rFonts w:ascii="Verdana" w:hAnsi="Verdana" w:cs="Arial"/>
          <w:b/>
          <w:sz w:val="22"/>
          <w:szCs w:val="22"/>
          <w:lang w:val="es-ES"/>
        </w:rPr>
        <w:t>HOSPITAL/FOUNDATION</w:t>
      </w:r>
      <w:r w:rsidRPr="00BA1378">
        <w:rPr>
          <w:rFonts w:ascii="Verdana" w:hAnsi="Verdana" w:cs="Arial"/>
          <w:sz w:val="22"/>
          <w:szCs w:val="22"/>
          <w:lang w:val="es-ES"/>
        </w:rPr>
        <w:t>,</w:t>
      </w:r>
    </w:p>
    <w:p w:rsidR="006D6729" w:rsidRDefault="006D6729" w:rsidP="006D6729">
      <w:pPr>
        <w:rPr>
          <w:rFonts w:ascii="Verdana" w:hAnsi="Verdana" w:cs="Arial"/>
          <w:b/>
          <w:sz w:val="22"/>
          <w:szCs w:val="22"/>
          <w:lang w:val="es-ES"/>
        </w:rPr>
      </w:pPr>
    </w:p>
    <w:p w:rsidR="006D6729" w:rsidRDefault="006D6729" w:rsidP="006D6729">
      <w:pPr>
        <w:rPr>
          <w:rFonts w:ascii="Verdana" w:hAnsi="Verdana" w:cs="Arial"/>
          <w:b/>
          <w:sz w:val="22"/>
          <w:szCs w:val="22"/>
          <w:lang w:val="es-ES"/>
        </w:rPr>
      </w:pPr>
    </w:p>
    <w:p w:rsidR="006D6729" w:rsidRDefault="006D6729" w:rsidP="006D6729">
      <w:pPr>
        <w:rPr>
          <w:rFonts w:ascii="Verdana" w:hAnsi="Verdana" w:cs="Arial"/>
          <w:b/>
          <w:sz w:val="22"/>
          <w:szCs w:val="22"/>
          <w:lang w:val="es-ES"/>
        </w:rPr>
      </w:pPr>
    </w:p>
    <w:p w:rsidR="006D6729" w:rsidRPr="00BA1378" w:rsidRDefault="006D6729" w:rsidP="006D6729">
      <w:pPr>
        <w:rPr>
          <w:rFonts w:ascii="Verdana" w:hAnsi="Verdana" w:cs="Arial"/>
          <w:b/>
          <w:sz w:val="22"/>
          <w:szCs w:val="22"/>
          <w:lang w:val="es-ES"/>
        </w:rPr>
      </w:pPr>
    </w:p>
    <w:p w:rsidR="006D6729" w:rsidRDefault="006D6729" w:rsidP="006D6729">
      <w:pPr>
        <w:spacing w:after="240" w:line="276" w:lineRule="auto"/>
        <w:rPr>
          <w:rFonts w:ascii="Verdana" w:hAnsi="Verdana"/>
          <w:sz w:val="22"/>
          <w:szCs w:val="22"/>
          <w:lang w:val="es-ES"/>
        </w:rPr>
      </w:pPr>
      <w:r>
        <w:rPr>
          <w:rFonts w:ascii="Verdana" w:hAnsi="Verdana"/>
          <w:sz w:val="22"/>
          <w:szCs w:val="22"/>
          <w:lang w:val="es-ES"/>
        </w:rPr>
        <w:t>Dr</w:t>
      </w:r>
      <w:r w:rsidRPr="00BA1378">
        <w:rPr>
          <w:rFonts w:ascii="Verdana" w:hAnsi="Verdana"/>
          <w:sz w:val="22"/>
          <w:szCs w:val="22"/>
          <w:lang w:val="es-ES"/>
        </w:rPr>
        <w:t>. Carmen Martínez de Pancorbo González</w:t>
      </w:r>
    </w:p>
    <w:p w:rsidR="006D6729" w:rsidRDefault="006D6729" w:rsidP="006D6729">
      <w:pPr>
        <w:spacing w:after="240" w:line="276" w:lineRule="auto"/>
        <w:rPr>
          <w:rFonts w:ascii="Verdana" w:hAnsi="Verdana"/>
          <w:sz w:val="22"/>
          <w:szCs w:val="22"/>
          <w:lang w:val="es-ES"/>
        </w:rPr>
      </w:pPr>
    </w:p>
    <w:p w:rsidR="004D1D54" w:rsidRDefault="006D6729" w:rsidP="006D6729">
      <w:pPr>
        <w:widowControl w:val="0"/>
        <w:tabs>
          <w:tab w:val="left" w:pos="2102"/>
        </w:tabs>
        <w:autoSpaceDE w:val="0"/>
        <w:autoSpaceDN w:val="0"/>
        <w:spacing w:line="276" w:lineRule="auto"/>
        <w:ind w:right="-23"/>
        <w:outlineLvl w:val="0"/>
        <w:rPr>
          <w:rFonts w:ascii="Verdana" w:hAnsi="Verdana"/>
          <w:sz w:val="22"/>
          <w:szCs w:val="22"/>
          <w:lang w:val="en-GB"/>
        </w:rPr>
      </w:pPr>
      <w:r w:rsidRPr="00DC2390">
        <w:rPr>
          <w:rFonts w:ascii="Verdana" w:hAnsi="Verdana" w:cs="Arial"/>
          <w:b/>
          <w:bCs/>
          <w:szCs w:val="48"/>
          <w:lang w:val="es-ES"/>
        </w:rPr>
        <w:t xml:space="preserve">WITH THE </w:t>
      </w:r>
      <w:r w:rsidRPr="00C255C2">
        <w:rPr>
          <w:rFonts w:ascii="Verdana" w:hAnsi="Verdana" w:cs="Arial"/>
          <w:b/>
          <w:bCs/>
          <w:szCs w:val="48"/>
          <w:lang w:val="es-ES"/>
        </w:rPr>
        <w:t xml:space="preserve">SIGNATURE </w:t>
      </w:r>
      <w:r w:rsidRPr="00DC2390">
        <w:rPr>
          <w:rFonts w:ascii="Verdana" w:hAnsi="Verdana" w:cs="Arial"/>
          <w:b/>
          <w:bCs/>
          <w:szCs w:val="48"/>
          <w:lang w:val="es-ES"/>
        </w:rPr>
        <w:t xml:space="preserve">OF THIS DOCUMENT, THE </w:t>
      </w:r>
      <w:r w:rsidRPr="00C255C2">
        <w:rPr>
          <w:rFonts w:ascii="Verdana" w:hAnsi="Verdana" w:cs="Arial"/>
          <w:b/>
          <w:bCs/>
          <w:szCs w:val="48"/>
          <w:lang w:val="es-ES"/>
        </w:rPr>
        <w:t xml:space="preserve">SIGNATURE PROCESS </w:t>
      </w:r>
      <w:r w:rsidRPr="00DC2390">
        <w:rPr>
          <w:rFonts w:ascii="Verdana" w:hAnsi="Verdana" w:cs="Arial"/>
          <w:b/>
          <w:bCs/>
          <w:szCs w:val="48"/>
          <w:lang w:val="es-ES"/>
        </w:rPr>
        <w:t>ANNEXES I</w:t>
      </w:r>
      <w:r>
        <w:rPr>
          <w:rFonts w:ascii="Verdana" w:hAnsi="Verdana" w:cs="Arial"/>
          <w:b/>
          <w:bCs/>
          <w:szCs w:val="48"/>
          <w:lang w:val="es-ES"/>
        </w:rPr>
        <w:t xml:space="preserve"> AND II WILL BE FORMALIZED</w:t>
      </w:r>
    </w:p>
    <w:sectPr w:rsidR="004D1D54" w:rsidSect="00D018B7">
      <w:headerReference w:type="default" r:id="rId12"/>
      <w:footerReference w:type="default" r:id="rId13"/>
      <w:pgSz w:w="11906" w:h="16838"/>
      <w:pgMar w:top="1843" w:right="1133" w:bottom="28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D7" w:rsidRDefault="006468D7">
      <w:r>
        <w:separator/>
      </w:r>
    </w:p>
  </w:endnote>
  <w:endnote w:type="continuationSeparator" w:id="0">
    <w:p w:rsidR="006468D7" w:rsidRDefault="0064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D7" w:rsidRDefault="006468D7">
    <w:pPr>
      <w:pStyle w:val="Piedepgina"/>
    </w:pPr>
    <w:r>
      <w:tab/>
    </w:r>
    <w:r>
      <w:tab/>
    </w:r>
    <w:r>
      <w:tab/>
    </w:r>
    <w:r>
      <w:fldChar w:fldCharType="begin"/>
    </w:r>
    <w:r>
      <w:instrText xml:space="preserve"> PAGE   \* MERGEFORMAT </w:instrText>
    </w:r>
    <w:r>
      <w:fldChar w:fldCharType="separate"/>
    </w:r>
    <w:r w:rsidR="00BA2643">
      <w:rPr>
        <w:noProof/>
      </w:rPr>
      <w:t>8</w:t>
    </w:r>
    <w:r>
      <w:fldChar w:fldCharType="end"/>
    </w:r>
  </w:p>
  <w:p w:rsidR="006468D7" w:rsidRDefault="006468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D7" w:rsidRDefault="006468D7">
      <w:r>
        <w:separator/>
      </w:r>
    </w:p>
  </w:footnote>
  <w:footnote w:type="continuationSeparator" w:id="0">
    <w:p w:rsidR="006468D7" w:rsidRDefault="00646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D7" w:rsidRDefault="006468D7">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drawing>
        <wp:anchor distT="0" distB="0" distL="114300" distR="114300" simplePos="0" relativeHeight="251658752" behindDoc="0" locked="0" layoutInCell="1" allowOverlap="1">
          <wp:simplePos x="0" y="0"/>
          <wp:positionH relativeFrom="column">
            <wp:posOffset>1881505</wp:posOffset>
          </wp:positionH>
          <wp:positionV relativeFrom="paragraph">
            <wp:posOffset>-9525</wp:posOffset>
          </wp:positionV>
          <wp:extent cx="1845945" cy="541020"/>
          <wp:effectExtent l="0" t="0" r="1905" b="0"/>
          <wp:wrapNone/>
          <wp:docPr id="7" name="Imagen 7"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7728" behindDoc="0" locked="0" layoutInCell="1" allowOverlap="1">
          <wp:simplePos x="0" y="0"/>
          <wp:positionH relativeFrom="column">
            <wp:posOffset>-253365</wp:posOffset>
          </wp:positionH>
          <wp:positionV relativeFrom="paragraph">
            <wp:posOffset>110490</wp:posOffset>
          </wp:positionV>
          <wp:extent cx="2085975" cy="44005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0" distR="0" simplePos="0" relativeHeight="251656704" behindDoc="1" locked="0" layoutInCell="1" allowOverlap="1">
          <wp:simplePos x="0" y="0"/>
          <wp:positionH relativeFrom="page">
            <wp:posOffset>5005070</wp:posOffset>
          </wp:positionH>
          <wp:positionV relativeFrom="page">
            <wp:posOffset>504825</wp:posOffset>
          </wp:positionV>
          <wp:extent cx="1976755" cy="365760"/>
          <wp:effectExtent l="0" t="0" r="4445"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675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8D7" w:rsidRDefault="006468D7">
    <w:pPr>
      <w:pStyle w:val="Encabezado"/>
      <w:pBdr>
        <w:bottom w:val="single" w:sz="12" w:space="1" w:color="auto"/>
      </w:pBdr>
      <w:ind w:firstLine="2124"/>
    </w:pPr>
  </w:p>
  <w:p w:rsidR="006468D7" w:rsidRDefault="006468D7">
    <w:pPr>
      <w:pStyle w:val="Encabezado"/>
      <w:pBdr>
        <w:bottom w:val="single" w:sz="12" w:space="1" w:color="auto"/>
      </w:pBdr>
      <w:ind w:firstLine="2124"/>
    </w:pPr>
  </w:p>
  <w:p w:rsidR="006468D7" w:rsidRDefault="006468D7">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5AB14D3"/>
    <w:multiLevelType w:val="multilevel"/>
    <w:tmpl w:val="9F32B97A"/>
    <w:lvl w:ilvl="0">
      <w:start w:val="1"/>
      <w:numFmt w:val="decimal"/>
      <w:lvlText w:val="%1."/>
      <w:lvlJc w:val="left"/>
      <w:pPr>
        <w:ind w:left="540" w:hanging="540"/>
      </w:pPr>
      <w:rPr>
        <w:rFonts w:hint="default"/>
      </w:rPr>
    </w:lvl>
    <w:lvl w:ilvl="1">
      <w:start w:val="1"/>
      <w:numFmt w:val="decimal"/>
      <w:lvlText w:val="%1.%2."/>
      <w:lvlJc w:val="left"/>
      <w:pPr>
        <w:ind w:left="981" w:hanging="720"/>
      </w:pPr>
      <w:rPr>
        <w:rFonts w:hint="default"/>
        <w:i w:val="0"/>
      </w:rPr>
    </w:lvl>
    <w:lvl w:ilvl="2">
      <w:start w:val="1"/>
      <w:numFmt w:val="decimal"/>
      <w:lvlText w:val="%1.%2.%3."/>
      <w:lvlJc w:val="left"/>
      <w:pPr>
        <w:ind w:left="1602" w:hanging="108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484" w:hanging="1440"/>
      </w:pPr>
      <w:rPr>
        <w:rFonts w:hint="default"/>
      </w:rPr>
    </w:lvl>
    <w:lvl w:ilvl="5">
      <w:start w:val="1"/>
      <w:numFmt w:val="decimal"/>
      <w:lvlText w:val="%1.%2.%3.%4.%5.%6."/>
      <w:lvlJc w:val="left"/>
      <w:pPr>
        <w:ind w:left="3105" w:hanging="1800"/>
      </w:pPr>
      <w:rPr>
        <w:rFonts w:hint="default"/>
      </w:rPr>
    </w:lvl>
    <w:lvl w:ilvl="6">
      <w:start w:val="1"/>
      <w:numFmt w:val="decimal"/>
      <w:lvlText w:val="%1.%2.%3.%4.%5.%6.%7."/>
      <w:lvlJc w:val="left"/>
      <w:pPr>
        <w:ind w:left="3726" w:hanging="2160"/>
      </w:pPr>
      <w:rPr>
        <w:rFonts w:hint="default"/>
      </w:rPr>
    </w:lvl>
    <w:lvl w:ilvl="7">
      <w:start w:val="1"/>
      <w:numFmt w:val="decimal"/>
      <w:lvlText w:val="%1.%2.%3.%4.%5.%6.%7.%8."/>
      <w:lvlJc w:val="left"/>
      <w:pPr>
        <w:ind w:left="3987" w:hanging="2160"/>
      </w:pPr>
      <w:rPr>
        <w:rFonts w:hint="default"/>
      </w:rPr>
    </w:lvl>
    <w:lvl w:ilvl="8">
      <w:start w:val="1"/>
      <w:numFmt w:val="decimal"/>
      <w:lvlText w:val="%1.%2.%3.%4.%5.%6.%7.%8.%9."/>
      <w:lvlJc w:val="left"/>
      <w:pPr>
        <w:ind w:left="4608" w:hanging="2520"/>
      </w:pPr>
      <w:rPr>
        <w:rFonts w:hint="default"/>
      </w:rPr>
    </w:lvl>
  </w:abstractNum>
  <w:abstractNum w:abstractNumId="3">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6">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9">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3">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7">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8">
    <w:nsid w:val="3200558C"/>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9">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1">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22">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3">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4">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5">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6">
    <w:nsid w:val="422F5645"/>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9">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3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1">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2">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4">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6">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0">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1">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3"/>
  </w:num>
  <w:num w:numId="2">
    <w:abstractNumId w:val="1"/>
  </w:num>
  <w:num w:numId="3">
    <w:abstractNumId w:val="3"/>
  </w:num>
  <w:num w:numId="4">
    <w:abstractNumId w:val="32"/>
  </w:num>
  <w:num w:numId="5">
    <w:abstractNumId w:val="10"/>
  </w:num>
  <w:num w:numId="6">
    <w:abstractNumId w:val="25"/>
  </w:num>
  <w:num w:numId="7">
    <w:abstractNumId w:val="40"/>
  </w:num>
  <w:num w:numId="8">
    <w:abstractNumId w:val="15"/>
  </w:num>
  <w:num w:numId="9">
    <w:abstractNumId w:val="36"/>
  </w:num>
  <w:num w:numId="10">
    <w:abstractNumId w:val="38"/>
  </w:num>
  <w:num w:numId="11">
    <w:abstractNumId w:val="16"/>
  </w:num>
  <w:num w:numId="12">
    <w:abstractNumId w:val="9"/>
  </w:num>
  <w:num w:numId="13">
    <w:abstractNumId w:val="26"/>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1"/>
  </w:num>
  <w:num w:numId="17">
    <w:abstractNumId w:val="39"/>
  </w:num>
  <w:num w:numId="18">
    <w:abstractNumId w:val="20"/>
  </w:num>
  <w:num w:numId="19">
    <w:abstractNumId w:val="33"/>
  </w:num>
  <w:num w:numId="20">
    <w:abstractNumId w:val="34"/>
  </w:num>
  <w:num w:numId="21">
    <w:abstractNumId w:val="4"/>
  </w:num>
  <w:num w:numId="22">
    <w:abstractNumId w:val="8"/>
  </w:num>
  <w:num w:numId="23">
    <w:abstractNumId w:val="14"/>
  </w:num>
  <w:num w:numId="24">
    <w:abstractNumId w:val="37"/>
  </w:num>
  <w:num w:numId="25">
    <w:abstractNumId w:val="27"/>
  </w:num>
  <w:num w:numId="26">
    <w:abstractNumId w:val="19"/>
  </w:num>
  <w:num w:numId="27">
    <w:abstractNumId w:val="31"/>
  </w:num>
  <w:num w:numId="28">
    <w:abstractNumId w:val="5"/>
  </w:num>
  <w:num w:numId="29">
    <w:abstractNumId w:val="17"/>
  </w:num>
  <w:num w:numId="30">
    <w:abstractNumId w:val="29"/>
  </w:num>
  <w:num w:numId="31">
    <w:abstractNumId w:val="24"/>
  </w:num>
  <w:num w:numId="32">
    <w:abstractNumId w:val="0"/>
  </w:num>
  <w:num w:numId="33">
    <w:abstractNumId w:val="21"/>
  </w:num>
  <w:num w:numId="34">
    <w:abstractNumId w:val="28"/>
  </w:num>
  <w:num w:numId="35">
    <w:abstractNumId w:val="23"/>
  </w:num>
  <w:num w:numId="36">
    <w:abstractNumId w:val="22"/>
  </w:num>
  <w:num w:numId="37">
    <w:abstractNumId w:val="12"/>
  </w:num>
  <w:num w:numId="38">
    <w:abstractNumId w:val="35"/>
  </w:num>
  <w:num w:numId="39">
    <w:abstractNumId w:val="11"/>
  </w:num>
  <w:num w:numId="40">
    <w:abstractNumId w:val="30"/>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b+g9g/TiNyoH/a/nWUy81bKMkaW9ZIAO83GJRNGnv32l3E74EaZa4RZsAwJTQtn2S0hEqPd3/g8y9ePCDmKg==" w:salt="TUkBqJ6qOAt1/doxLzO9ug=="/>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B0"/>
    <w:rsid w:val="00032589"/>
    <w:rsid w:val="00061B14"/>
    <w:rsid w:val="0009268E"/>
    <w:rsid w:val="00134CD2"/>
    <w:rsid w:val="0013718E"/>
    <w:rsid w:val="00140EA7"/>
    <w:rsid w:val="00146472"/>
    <w:rsid w:val="00153298"/>
    <w:rsid w:val="0017187A"/>
    <w:rsid w:val="00184102"/>
    <w:rsid w:val="00190B68"/>
    <w:rsid w:val="00191599"/>
    <w:rsid w:val="001979AE"/>
    <w:rsid w:val="001B3600"/>
    <w:rsid w:val="001C6C28"/>
    <w:rsid w:val="001E6A0D"/>
    <w:rsid w:val="00214F7E"/>
    <w:rsid w:val="00223445"/>
    <w:rsid w:val="002433E0"/>
    <w:rsid w:val="002D268F"/>
    <w:rsid w:val="002D542A"/>
    <w:rsid w:val="003144E3"/>
    <w:rsid w:val="0033430B"/>
    <w:rsid w:val="00341342"/>
    <w:rsid w:val="00346175"/>
    <w:rsid w:val="00347C11"/>
    <w:rsid w:val="003636C1"/>
    <w:rsid w:val="00365094"/>
    <w:rsid w:val="00375380"/>
    <w:rsid w:val="003B377E"/>
    <w:rsid w:val="003D1BC4"/>
    <w:rsid w:val="00462A76"/>
    <w:rsid w:val="00464262"/>
    <w:rsid w:val="004A0032"/>
    <w:rsid w:val="004D1D54"/>
    <w:rsid w:val="004E18BF"/>
    <w:rsid w:val="004F1E4D"/>
    <w:rsid w:val="004F38D6"/>
    <w:rsid w:val="00501EDB"/>
    <w:rsid w:val="00506444"/>
    <w:rsid w:val="00520B36"/>
    <w:rsid w:val="005324B5"/>
    <w:rsid w:val="005432CD"/>
    <w:rsid w:val="00554BB6"/>
    <w:rsid w:val="005579B8"/>
    <w:rsid w:val="0056259B"/>
    <w:rsid w:val="005A7828"/>
    <w:rsid w:val="005E1D84"/>
    <w:rsid w:val="00601E65"/>
    <w:rsid w:val="00603E63"/>
    <w:rsid w:val="006125A7"/>
    <w:rsid w:val="00616AD9"/>
    <w:rsid w:val="0063013F"/>
    <w:rsid w:val="006468D7"/>
    <w:rsid w:val="006A6ED2"/>
    <w:rsid w:val="006D6729"/>
    <w:rsid w:val="006E2578"/>
    <w:rsid w:val="00710792"/>
    <w:rsid w:val="00711E3B"/>
    <w:rsid w:val="00712F5F"/>
    <w:rsid w:val="00732484"/>
    <w:rsid w:val="00736B09"/>
    <w:rsid w:val="00741FDC"/>
    <w:rsid w:val="00754E2F"/>
    <w:rsid w:val="0077355A"/>
    <w:rsid w:val="00774D04"/>
    <w:rsid w:val="007C4879"/>
    <w:rsid w:val="007E1E84"/>
    <w:rsid w:val="007E36A6"/>
    <w:rsid w:val="007E7BF1"/>
    <w:rsid w:val="007F13E5"/>
    <w:rsid w:val="007F3A9D"/>
    <w:rsid w:val="008220E8"/>
    <w:rsid w:val="00823A8B"/>
    <w:rsid w:val="008274E4"/>
    <w:rsid w:val="00844A69"/>
    <w:rsid w:val="008462C0"/>
    <w:rsid w:val="00867863"/>
    <w:rsid w:val="00870688"/>
    <w:rsid w:val="008F6DB0"/>
    <w:rsid w:val="00911855"/>
    <w:rsid w:val="00986072"/>
    <w:rsid w:val="009A3037"/>
    <w:rsid w:val="009C3DD6"/>
    <w:rsid w:val="009E5634"/>
    <w:rsid w:val="009F16F2"/>
    <w:rsid w:val="009F345D"/>
    <w:rsid w:val="00A07C8E"/>
    <w:rsid w:val="00A53330"/>
    <w:rsid w:val="00A61896"/>
    <w:rsid w:val="00A74DDF"/>
    <w:rsid w:val="00AA120D"/>
    <w:rsid w:val="00AB19DD"/>
    <w:rsid w:val="00AC106A"/>
    <w:rsid w:val="00AC51AB"/>
    <w:rsid w:val="00AF4781"/>
    <w:rsid w:val="00B22B38"/>
    <w:rsid w:val="00B81F6C"/>
    <w:rsid w:val="00BA1378"/>
    <w:rsid w:val="00BA2643"/>
    <w:rsid w:val="00BD6D6A"/>
    <w:rsid w:val="00BE5539"/>
    <w:rsid w:val="00BE6065"/>
    <w:rsid w:val="00C23E21"/>
    <w:rsid w:val="00C368F8"/>
    <w:rsid w:val="00C474B8"/>
    <w:rsid w:val="00C478B2"/>
    <w:rsid w:val="00C6578D"/>
    <w:rsid w:val="00C66FB5"/>
    <w:rsid w:val="00C673AF"/>
    <w:rsid w:val="00CB0C1C"/>
    <w:rsid w:val="00CB516F"/>
    <w:rsid w:val="00CB59A3"/>
    <w:rsid w:val="00CC45E6"/>
    <w:rsid w:val="00CF58BD"/>
    <w:rsid w:val="00D018B7"/>
    <w:rsid w:val="00D065E7"/>
    <w:rsid w:val="00D15128"/>
    <w:rsid w:val="00D1584C"/>
    <w:rsid w:val="00D51950"/>
    <w:rsid w:val="00D52190"/>
    <w:rsid w:val="00D52A42"/>
    <w:rsid w:val="00D53EC8"/>
    <w:rsid w:val="00D76404"/>
    <w:rsid w:val="00D906D7"/>
    <w:rsid w:val="00D93C1A"/>
    <w:rsid w:val="00D95A83"/>
    <w:rsid w:val="00D97243"/>
    <w:rsid w:val="00DA3CE5"/>
    <w:rsid w:val="00DB7404"/>
    <w:rsid w:val="00DD57A9"/>
    <w:rsid w:val="00DD6D80"/>
    <w:rsid w:val="00DE0F13"/>
    <w:rsid w:val="00DE70B0"/>
    <w:rsid w:val="00DF42F1"/>
    <w:rsid w:val="00E61258"/>
    <w:rsid w:val="00EA225F"/>
    <w:rsid w:val="00ED2AEE"/>
    <w:rsid w:val="00F01D44"/>
    <w:rsid w:val="00F22E11"/>
    <w:rsid w:val="00F358AC"/>
    <w:rsid w:val="00F35937"/>
    <w:rsid w:val="00F35A37"/>
    <w:rsid w:val="00F42B31"/>
    <w:rsid w:val="00F54D44"/>
    <w:rsid w:val="00F5589A"/>
    <w:rsid w:val="00F57C82"/>
    <w:rsid w:val="00F657EF"/>
    <w:rsid w:val="00F761C3"/>
    <w:rsid w:val="00F9047E"/>
    <w:rsid w:val="00FB14AD"/>
    <w:rsid w:val="00FE0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15:docId w15:val="{7E3512EF-E05B-4F90-AF4F-1A070601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 w:type="paragraph" w:styleId="HTMLconformatoprevio">
    <w:name w:val="HTML Preformatted"/>
    <w:basedOn w:val="Normal"/>
    <w:link w:val="HTMLconformatoprevioCar"/>
    <w:uiPriority w:val="99"/>
    <w:unhideWhenUsed/>
    <w:rsid w:val="009A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9A30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sanidad@madr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fib12octubre@alaroavant.com"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BB86-EC50-4CB2-A1B3-0A674FDB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5721</Words>
  <Characters>30784</Characters>
  <Application>Microsoft Office Word</Application>
  <DocSecurity>0</DocSecurity>
  <Lines>1061</Lines>
  <Paragraphs>480</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36025</CharactersWithSpaces>
  <SharedDoc>false</SharedDoc>
  <HLinks>
    <vt:vector size="36" baseType="variant">
      <vt:variant>
        <vt:i4>8126532</vt:i4>
      </vt:variant>
      <vt:variant>
        <vt:i4>123</vt:i4>
      </vt:variant>
      <vt:variant>
        <vt:i4>0</vt:i4>
      </vt:variant>
      <vt:variant>
        <vt:i4>5</vt:i4>
      </vt:variant>
      <vt:variant>
        <vt:lpwstr>mailto:ensayos.hdoc@salud.madrid.org</vt:lpwstr>
      </vt:variant>
      <vt:variant>
        <vt:lpwstr/>
      </vt:variant>
      <vt:variant>
        <vt:i4>3276892</vt:i4>
      </vt:variant>
      <vt:variant>
        <vt:i4>96</vt:i4>
      </vt:variant>
      <vt:variant>
        <vt:i4>0</vt:i4>
      </vt:variant>
      <vt:variant>
        <vt:i4>5</vt:i4>
      </vt:variant>
      <vt:variant>
        <vt:lpwstr>mailto:protecciondedatos.sanidad@madrid.org</vt:lpwstr>
      </vt:variant>
      <vt:variant>
        <vt:lpwstr/>
      </vt:variant>
      <vt:variant>
        <vt:i4>2031718</vt:i4>
      </vt:variant>
      <vt:variant>
        <vt:i4>93</vt:i4>
      </vt:variant>
      <vt:variant>
        <vt:i4>0</vt:i4>
      </vt:variant>
      <vt:variant>
        <vt:i4>5</vt:i4>
      </vt:variant>
      <vt:variant>
        <vt:lpwstr>mailto:dpo.fib12octubre@alaroavant.com</vt:lpwstr>
      </vt:variant>
      <vt:variant>
        <vt:lpwstr/>
      </vt:variant>
      <vt:variant>
        <vt:i4>7733327</vt:i4>
      </vt:variant>
      <vt:variant>
        <vt:i4>78</vt:i4>
      </vt:variant>
      <vt:variant>
        <vt:i4>0</vt:i4>
      </vt:variant>
      <vt:variant>
        <vt:i4>5</vt:i4>
      </vt:variant>
      <vt:variant>
        <vt:lpwstr>mailto:facturacion.hdoc@salud.madrid.org</vt:lpwstr>
      </vt:variant>
      <vt:variant>
        <vt:lpwstr/>
      </vt:variant>
      <vt:variant>
        <vt:i4>7733327</vt:i4>
      </vt:variant>
      <vt:variant>
        <vt:i4>51</vt:i4>
      </vt:variant>
      <vt:variant>
        <vt:i4>0</vt:i4>
      </vt:variant>
      <vt:variant>
        <vt:i4>5</vt:i4>
      </vt:variant>
      <vt:variant>
        <vt:lpwstr>mailto:facturacion.hdoc@salud.madrid.org</vt:lpwstr>
      </vt:variant>
      <vt:variant>
        <vt:lpwstr/>
      </vt:variant>
      <vt:variant>
        <vt:i4>8126532</vt:i4>
      </vt:variant>
      <vt:variant>
        <vt:i4>24</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Daniel Castaño Jimenez</cp:lastModifiedBy>
  <cp:revision>2</cp:revision>
  <cp:lastPrinted>2019-07-19T10:17:00Z</cp:lastPrinted>
  <dcterms:created xsi:type="dcterms:W3CDTF">2023-02-07T10:53:00Z</dcterms:created>
  <dcterms:modified xsi:type="dcterms:W3CDTF">2023-02-07T10:53:00Z</dcterms:modified>
</cp:coreProperties>
</file>