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2D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bookmarkStart w:id="0" w:name="_GoBack"/>
      <w:bookmarkEnd w:id="0"/>
      <w:r w:rsidRPr="00D8632D">
        <w:rPr>
          <w:rFonts w:ascii="Calibri" w:eastAsia="Calibri" w:hAnsi="Calibri" w:cs="Arial"/>
          <w:b/>
          <w:spacing w:val="0"/>
          <w:sz w:val="22"/>
          <w:szCs w:val="22"/>
        </w:rPr>
        <w:t>CONTRATOS PARA LA INTENSIFICACIÓN DE LA ACTIVIDAD INVESTIGADORA</w:t>
      </w:r>
    </w:p>
    <w:p w:rsidR="00D8632D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D8632D">
        <w:rPr>
          <w:rFonts w:ascii="Calibri" w:eastAsia="Calibri" w:hAnsi="Calibri" w:cs="Arial"/>
          <w:b/>
          <w:spacing w:val="0"/>
          <w:sz w:val="22"/>
          <w:szCs w:val="22"/>
        </w:rPr>
        <w:t xml:space="preserve"> PARA PERSONAL DEL ÁREA DE ENFERMERÍA</w:t>
      </w:r>
    </w:p>
    <w:p w:rsidR="00D8632D" w:rsidRPr="00D8632D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D8632D">
        <w:rPr>
          <w:rFonts w:ascii="Calibri" w:eastAsia="Calibri" w:hAnsi="Calibri" w:cs="Arial"/>
          <w:b/>
          <w:spacing w:val="0"/>
          <w:sz w:val="22"/>
          <w:szCs w:val="22"/>
        </w:rPr>
        <w:t>(Ref. i12-AY20-2018)</w:t>
      </w:r>
    </w:p>
    <w:p w:rsidR="00530F57" w:rsidRPr="00964199" w:rsidRDefault="00530F57" w:rsidP="001B3374">
      <w:pPr>
        <w:ind w:left="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64199" w:rsidTr="001B3374">
        <w:trPr>
          <w:jc w:val="center"/>
        </w:trPr>
        <w:tc>
          <w:tcPr>
            <w:tcW w:w="8644" w:type="dxa"/>
          </w:tcPr>
          <w:p w:rsidR="001B3374" w:rsidRPr="00964199" w:rsidRDefault="001B3374" w:rsidP="000D4D21">
            <w:pPr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Documento nº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Méritos curriculares valorables</w:t>
            </w:r>
          </w:p>
        </w:tc>
      </w:tr>
    </w:tbl>
    <w:p w:rsidR="004F5B31" w:rsidRPr="00964199" w:rsidRDefault="004F5B31" w:rsidP="00765BE1">
      <w:pPr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8105"/>
      </w:tblGrid>
      <w:tr w:rsidR="000D4D21" w:rsidRPr="00964199" w:rsidTr="000D4D21">
        <w:tc>
          <w:tcPr>
            <w:tcW w:w="124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 w:rsidRPr="00964199"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0D4D21" w:rsidRP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 xml:space="preserve">Producción científica </w:t>
      </w:r>
      <w:r w:rsidR="00530F57">
        <w:rPr>
          <w:rFonts w:ascii="Calibri" w:hAnsi="Calibri"/>
        </w:rPr>
        <w:t xml:space="preserve">de los últimos 5 años </w:t>
      </w:r>
      <w:r w:rsidRPr="000D4D21">
        <w:rPr>
          <w:rFonts w:ascii="Calibri" w:hAnsi="Calibri"/>
        </w:rPr>
        <w:t>en forma de publicaciones o comunicaciones científicas.</w:t>
      </w:r>
    </w:p>
    <w:p w:rsidR="000D4D21" w:rsidRPr="000D4D21" w:rsidRDefault="000D4D21" w:rsidP="004D3CC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proyectos de investigación</w:t>
      </w:r>
      <w:r w:rsidR="00530F57">
        <w:rPr>
          <w:rFonts w:ascii="Calibri" w:hAnsi="Calibri"/>
        </w:rPr>
        <w:t xml:space="preserve"> nacionales o internacionales</w:t>
      </w:r>
      <w:r w:rsidR="004D3CCD" w:rsidRPr="004D3CCD">
        <w:rPr>
          <w:rFonts w:ascii="Calibri" w:hAnsi="Calibri"/>
        </w:rPr>
        <w:t>, incluida la participación en solicitudes no financiadas a las convocatorias de Proyectos de investigación en salud de la Acción Estratégica en Salud 2017</w:t>
      </w:r>
      <w:r w:rsidRPr="000D4D21">
        <w:rPr>
          <w:rFonts w:ascii="Calibri" w:hAnsi="Calibri"/>
        </w:rPr>
        <w:t>.</w:t>
      </w:r>
    </w:p>
    <w:p w:rsid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530F57">
        <w:rPr>
          <w:rFonts w:ascii="Calibri" w:hAnsi="Calibri"/>
        </w:rPr>
        <w:t xml:space="preserve">Participación en la elaboración de </w:t>
      </w:r>
      <w:r w:rsidR="00782D12">
        <w:rPr>
          <w:rFonts w:ascii="Calibri" w:hAnsi="Calibri"/>
        </w:rPr>
        <w:t>guías de práctica clínica o protocolos asistenciales</w:t>
      </w:r>
      <w:r w:rsidR="00530F57" w:rsidRPr="00530F57">
        <w:rPr>
          <w:rFonts w:ascii="Calibri" w:hAnsi="Calibri"/>
        </w:rPr>
        <w:t>.</w:t>
      </w:r>
    </w:p>
    <w:p w:rsidR="00782D12" w:rsidRPr="00530F57" w:rsidRDefault="00782D12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Haber realizado formación acreditada en metodología de la investigación.</w:t>
      </w:r>
    </w:p>
    <w:p w:rsidR="000D4D21" w:rsidRDefault="000D4D21" w:rsidP="000D4D21">
      <w:pPr>
        <w:ind w:left="0"/>
        <w:jc w:val="both"/>
        <w:rPr>
          <w:rFonts w:ascii="Calibri" w:hAnsi="Calibri"/>
        </w:rPr>
      </w:pPr>
    </w:p>
    <w:p w:rsidR="000D4D21" w:rsidRPr="00B82DFC" w:rsidRDefault="000D4D21" w:rsidP="000D4D21">
      <w:pPr>
        <w:ind w:left="0"/>
        <w:jc w:val="both"/>
        <w:rPr>
          <w:rFonts w:ascii="Calibri" w:hAnsi="Calibri"/>
        </w:rPr>
      </w:pPr>
    </w:p>
    <w:sectPr w:rsidR="000D4D21" w:rsidRPr="00B82DFC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5"/>
      <w:gridCol w:w="682"/>
      <w:gridCol w:w="3127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D8632D" w:rsidRDefault="00530F57" w:rsidP="00D8632D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Intensificación </w:t>
          </w:r>
          <w:r w:rsidR="00D8632D">
            <w:rPr>
              <w:rFonts w:ascii="Calibri" w:hAnsi="Calibri" w:cs="Calibri"/>
              <w:b/>
              <w:sz w:val="16"/>
              <w:szCs w:val="16"/>
            </w:rPr>
            <w:t>ENFERMERÍA</w:t>
          </w:r>
          <w:r w:rsidR="000D4D21" w:rsidRPr="00D8632D">
            <w:rPr>
              <w:rFonts w:ascii="Calibri" w:hAnsi="Calibri" w:cs="Calibri"/>
              <w:b/>
              <w:sz w:val="16"/>
              <w:szCs w:val="16"/>
            </w:rPr>
            <w:t xml:space="preserve">. </w:t>
          </w:r>
          <w:r w:rsidR="00161CD7" w:rsidRPr="00D8632D">
            <w:rPr>
              <w:rFonts w:ascii="Calibri" w:hAnsi="Calibr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D8632D" w:rsidRDefault="00B550BF" w:rsidP="00D8632D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>i</w:t>
          </w:r>
          <w:r w:rsidR="00AA7112" w:rsidRPr="00D8632D">
            <w:rPr>
              <w:rFonts w:ascii="Calibri" w:hAnsi="Calibri" w:cs="Calibri"/>
              <w:b/>
              <w:sz w:val="16"/>
              <w:szCs w:val="16"/>
            </w:rPr>
            <w:t>12-</w:t>
          </w:r>
          <w:r w:rsidR="00161CD7" w:rsidRPr="00D8632D">
            <w:rPr>
              <w:rFonts w:ascii="Calibri" w:hAnsi="Calibri" w:cs="Calibri"/>
              <w:b/>
              <w:sz w:val="16"/>
              <w:szCs w:val="16"/>
            </w:rPr>
            <w:t>AY</w:t>
          </w:r>
          <w:r w:rsidR="00D8632D">
            <w:rPr>
              <w:rFonts w:ascii="Calibri" w:hAnsi="Calibri" w:cs="Calibri"/>
              <w:b/>
              <w:sz w:val="16"/>
              <w:szCs w:val="16"/>
            </w:rPr>
            <w:t>20-2018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D8632D" w:rsidRDefault="00D8632D" w:rsidP="00781F0C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02-</w:t>
          </w:r>
          <w:r w:rsidR="000D4D21" w:rsidRPr="00D8632D">
            <w:rPr>
              <w:rFonts w:ascii="Calibri" w:hAnsi="Calibr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493E8B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 / 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493E8B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D8632D" w:rsidRDefault="00781F0C" w:rsidP="00781F0C">
    <w:pPr>
      <w:ind w:left="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D8632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32D" w:rsidRDefault="00D8632D" w:rsidP="00D863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M8jgIAAAQ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D8632D" w:rsidRDefault="00D8632D" w:rsidP="00D863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B1628D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3E8B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632D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612829CE-A132-4C98-AB01-A81E050A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32D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2017-11-02T08:27:00Z</cp:lastPrinted>
  <dcterms:created xsi:type="dcterms:W3CDTF">2018-11-19T10:59:00Z</dcterms:created>
  <dcterms:modified xsi:type="dcterms:W3CDTF">2018-11-19T10:59:00Z</dcterms:modified>
</cp:coreProperties>
</file>