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C0" w:rsidRDefault="006A56C0" w:rsidP="006A56C0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6A56C0" w:rsidRPr="006A56C0" w:rsidRDefault="006A56C0" w:rsidP="006A56C0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  <w:r w:rsidRPr="009D623D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AYUDA PARA LA INCORPORACIÓN DE UN JEFE DE RESIDENTES / INVESTIGADOR</w:t>
      </w:r>
      <w:r w:rsidRPr="006A56C0">
        <w:rPr>
          <w:rFonts w:eastAsia="Times New Roman" w:cs="Arial"/>
          <w:b/>
          <w:spacing w:val="0"/>
          <w:sz w:val="24"/>
          <w:szCs w:val="24"/>
          <w:lang w:eastAsia="es-ES"/>
        </w:rPr>
        <w:t xml:space="preserve"> (Ref. i+12-AY</w:t>
      </w:r>
      <w:r w:rsidR="00C65DFA">
        <w:rPr>
          <w:rFonts w:eastAsia="Times New Roman" w:cs="Arial"/>
          <w:b/>
          <w:spacing w:val="0"/>
          <w:sz w:val="24"/>
          <w:szCs w:val="24"/>
          <w:lang w:eastAsia="es-ES"/>
        </w:rPr>
        <w:t>2</w:t>
      </w:r>
      <w:r w:rsidR="009D623D">
        <w:rPr>
          <w:rFonts w:eastAsia="Times New Roman" w:cs="Arial"/>
          <w:b/>
          <w:spacing w:val="0"/>
          <w:sz w:val="24"/>
          <w:szCs w:val="24"/>
          <w:lang w:eastAsia="es-ES"/>
        </w:rPr>
        <w:t>20511-1</w:t>
      </w:r>
      <w:r w:rsidRPr="006A56C0">
        <w:rPr>
          <w:rFonts w:eastAsia="Times New Roman" w:cs="Arial"/>
          <w:b/>
          <w:spacing w:val="0"/>
          <w:sz w:val="24"/>
          <w:szCs w:val="24"/>
          <w:lang w:eastAsia="es-ES"/>
        </w:rPr>
        <w:t>)</w:t>
      </w:r>
    </w:p>
    <w:p w:rsidR="001B3374" w:rsidRPr="00B62ADC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6A56C0" w:rsidTr="001B3374">
        <w:trPr>
          <w:jc w:val="center"/>
        </w:trPr>
        <w:tc>
          <w:tcPr>
            <w:tcW w:w="8644" w:type="dxa"/>
          </w:tcPr>
          <w:p w:rsidR="001B3374" w:rsidRPr="006A56C0" w:rsidRDefault="001B3374" w:rsidP="000D4D21">
            <w:pPr>
              <w:ind w:left="0"/>
              <w:jc w:val="center"/>
              <w:rPr>
                <w:rFonts w:cs="Arial"/>
                <w:b/>
              </w:rPr>
            </w:pPr>
            <w:r w:rsidRPr="006A56C0">
              <w:rPr>
                <w:rFonts w:cs="Arial"/>
                <w:b/>
              </w:rPr>
              <w:t xml:space="preserve">Documento nº </w:t>
            </w:r>
            <w:r w:rsidR="000D4D21" w:rsidRPr="006A56C0">
              <w:rPr>
                <w:rFonts w:cs="Arial"/>
                <w:b/>
              </w:rPr>
              <w:t>2</w:t>
            </w:r>
            <w:r w:rsidRPr="006A56C0">
              <w:rPr>
                <w:rFonts w:cs="Arial"/>
                <w:b/>
              </w:rPr>
              <w:t xml:space="preserve">. </w:t>
            </w:r>
            <w:r w:rsidR="000D4D21" w:rsidRPr="006A56C0">
              <w:rPr>
                <w:rFonts w:cs="Arial"/>
                <w:b/>
              </w:rPr>
              <w:t>Méritos curriculares valorables</w:t>
            </w:r>
          </w:p>
        </w:tc>
      </w:tr>
    </w:tbl>
    <w:p w:rsidR="004F5B31" w:rsidRPr="00B62ADC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B62ADC" w:rsidTr="000D4D21">
        <w:tc>
          <w:tcPr>
            <w:tcW w:w="124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  <w:r w:rsidRPr="00B62ADC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B62ADC" w:rsidRDefault="00765BE1" w:rsidP="005126D5">
      <w:pPr>
        <w:ind w:left="0"/>
        <w:jc w:val="both"/>
        <w:rPr>
          <w:rFonts w:cs="Arial"/>
        </w:rPr>
      </w:pPr>
    </w:p>
    <w:p w:rsidR="000D4D21" w:rsidRPr="00B62ADC" w:rsidRDefault="000D4D21" w:rsidP="005126D5">
      <w:pPr>
        <w:ind w:left="0"/>
        <w:jc w:val="both"/>
        <w:rPr>
          <w:rFonts w:cs="Arial"/>
        </w:rPr>
      </w:pPr>
      <w:r w:rsidRPr="00B62ADC">
        <w:rPr>
          <w:rFonts w:cs="Arial"/>
        </w:rPr>
        <w:t xml:space="preserve">Indicar los </w:t>
      </w:r>
      <w:r w:rsidRPr="00B62ADC">
        <w:rPr>
          <w:rFonts w:cs="Arial"/>
          <w:b/>
        </w:rPr>
        <w:t>aspectos valorables en la convocatoria</w:t>
      </w:r>
      <w:r w:rsidRPr="00B62ADC">
        <w:rPr>
          <w:rFonts w:cs="Arial"/>
        </w:rPr>
        <w:t>: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Producción científica en forma de publicaciones o comunicaciones científicas.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proyectos de investigación.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la elaboración de guías de práctica clínica o protocolos asistenciales.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Formación acreditada en metodología de la investigación.</w:t>
      </w:r>
    </w:p>
    <w:p w:rsidR="000D4D21" w:rsidRPr="00B62ADC" w:rsidRDefault="000D4D21" w:rsidP="000D4D21">
      <w:pPr>
        <w:ind w:left="0"/>
        <w:jc w:val="both"/>
        <w:rPr>
          <w:rFonts w:cs="Arial"/>
        </w:rPr>
      </w:pPr>
    </w:p>
    <w:p w:rsidR="000D4D21" w:rsidRPr="00B62ADC" w:rsidRDefault="000D4D21" w:rsidP="000D4D21">
      <w:pPr>
        <w:ind w:left="0"/>
        <w:jc w:val="both"/>
        <w:rPr>
          <w:rFonts w:cs="Arial"/>
        </w:rPr>
      </w:pPr>
      <w:bookmarkStart w:id="0" w:name="_GoBack"/>
      <w:bookmarkEnd w:id="0"/>
    </w:p>
    <w:sectPr w:rsidR="000D4D21" w:rsidRPr="00B62ADC" w:rsidSect="003101F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B62AD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0D4D21" w:rsidP="009D623D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Jefe de Residentes / Investigador</w:t>
          </w:r>
          <w:r w:rsidR="006A56C0">
            <w:rPr>
              <w:rFonts w:cs="Arial"/>
              <w:b/>
              <w:sz w:val="16"/>
              <w:szCs w:val="16"/>
            </w:rPr>
            <w:t>. 20</w:t>
          </w:r>
          <w:r w:rsidR="00C65DFA">
            <w:rPr>
              <w:rFonts w:cs="Arial"/>
              <w:b/>
              <w:sz w:val="16"/>
              <w:szCs w:val="16"/>
            </w:rPr>
            <w:t>2</w:t>
          </w:r>
          <w:r w:rsidR="009D623D">
            <w:rPr>
              <w:rFonts w:cs="Arial"/>
              <w:b/>
              <w:sz w:val="16"/>
              <w:szCs w:val="16"/>
            </w:rPr>
            <w:t>2</w:t>
          </w:r>
          <w:r w:rsidRPr="00B62ADC">
            <w:rPr>
              <w:rFonts w:cs="Arial"/>
              <w:b/>
              <w:sz w:val="16"/>
              <w:szCs w:val="16"/>
            </w:rPr>
            <w:t>.</w:t>
          </w:r>
          <w:r w:rsidR="00D83E0F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B62ADC">
            <w:rPr>
              <w:rFonts w:cs="Arial"/>
              <w:b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B550BF" w:rsidP="009D623D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i</w:t>
          </w:r>
          <w:r w:rsidR="00AA7112" w:rsidRPr="00B62ADC">
            <w:rPr>
              <w:rFonts w:cs="Arial"/>
              <w:b/>
              <w:sz w:val="16"/>
              <w:szCs w:val="16"/>
            </w:rPr>
            <w:t>12-</w:t>
          </w:r>
          <w:r w:rsidR="00161CD7" w:rsidRPr="00B62ADC">
            <w:rPr>
              <w:rFonts w:cs="Arial"/>
              <w:b/>
              <w:sz w:val="16"/>
              <w:szCs w:val="16"/>
            </w:rPr>
            <w:t>AY</w:t>
          </w:r>
          <w:r w:rsidR="00C65DFA">
            <w:rPr>
              <w:rFonts w:cs="Arial"/>
              <w:b/>
              <w:sz w:val="16"/>
              <w:szCs w:val="16"/>
            </w:rPr>
            <w:t>2</w:t>
          </w:r>
          <w:r w:rsidR="009D623D">
            <w:rPr>
              <w:rFonts w:cs="Arial"/>
              <w:b/>
              <w:sz w:val="16"/>
              <w:szCs w:val="16"/>
            </w:rPr>
            <w:t>20511</w:t>
          </w:r>
          <w:r w:rsidR="006A56C0">
            <w:rPr>
              <w:rFonts w:cs="Arial"/>
              <w:b/>
              <w:sz w:val="16"/>
              <w:szCs w:val="16"/>
            </w:rPr>
            <w:t>-1</w:t>
          </w:r>
        </w:p>
      </w:tc>
    </w:tr>
    <w:tr w:rsidR="00161CD7" w:rsidRPr="00B62ADC" w:rsidTr="00B82DFC">
      <w:tc>
        <w:tcPr>
          <w:tcW w:w="5637" w:type="dxa"/>
          <w:hideMark/>
        </w:tcPr>
        <w:p w:rsidR="00161CD7" w:rsidRPr="00B62ADC" w:rsidRDefault="000D4D21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 xml:space="preserve">pág.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PAGE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9D623D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  <w:r w:rsidRPr="00B62ADC">
            <w:rPr>
              <w:rFonts w:cs="Arial"/>
              <w:b/>
              <w:sz w:val="16"/>
              <w:szCs w:val="16"/>
            </w:rPr>
            <w:t xml:space="preserve"> /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NUMPAGES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9D623D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6A56C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6C0" w:rsidRDefault="006A56C0" w:rsidP="006A56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6A56C0" w:rsidRDefault="006A56C0" w:rsidP="006A56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9BB0DF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9D623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56C0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74A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23D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2ADC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65DFA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3E0F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A86AB6DF-2CED-48BA-8B3E-074703F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56C0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2</cp:revision>
  <cp:lastPrinted>2017-04-03T09:27:00Z</cp:lastPrinted>
  <dcterms:created xsi:type="dcterms:W3CDTF">2022-04-20T12:27:00Z</dcterms:created>
  <dcterms:modified xsi:type="dcterms:W3CDTF">2022-04-20T12:27:00Z</dcterms:modified>
</cp:coreProperties>
</file>